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9DDF54" w:rsidR="00093CA9" w:rsidRDefault="00335195" w:rsidP="00093CA9">
            <w:r>
              <w:t xml:space="preserve">Posse </w:t>
            </w:r>
            <w:r w:rsidR="00B66432" w:rsidRPr="00B66432">
              <w:t>Herrera Ruiz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FC68BA"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0B589E79" w14:textId="77777777" w:rsidR="0074032D" w:rsidRPr="0074032D" w:rsidRDefault="0074032D" w:rsidP="0074032D">
            <w:pPr>
              <w:rPr>
                <w:lang w:val="en-US"/>
              </w:rPr>
            </w:pPr>
            <w:r w:rsidRPr="0074032D">
              <w:rPr>
                <w:lang w:val="en-US"/>
              </w:rPr>
              <w:t xml:space="preserve">Technical Document – Management of Climate Risks and Opportunities for the Insurance Sector. </w:t>
            </w:r>
          </w:p>
          <w:p w14:paraId="61C42E2B" w14:textId="77777777" w:rsidR="0074032D" w:rsidRPr="0074032D" w:rsidRDefault="0074032D" w:rsidP="0074032D">
            <w:pPr>
              <w:rPr>
                <w:lang w:val="en-US"/>
              </w:rPr>
            </w:pPr>
          </w:p>
          <w:p w14:paraId="313A697B" w14:textId="3E2C19E3" w:rsidR="00093CA9" w:rsidRPr="00335195" w:rsidRDefault="0074032D" w:rsidP="0074032D">
            <w:pPr>
              <w:rPr>
                <w:lang w:val="es-CO"/>
              </w:rPr>
            </w:pPr>
            <w:r w:rsidRPr="00335195">
              <w:rPr>
                <w:lang w:val="es-CO"/>
              </w:rPr>
              <w:t>Documento Técnico- Administración de Riesgos y Oportunidades Climáticas para el Sector Asegurador.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BDB6D94" w:rsidR="00093CA9" w:rsidRDefault="00335195" w:rsidP="00093CA9">
            <w:r w:rsidRPr="00335195">
              <w:t>https://www.superfinanciera.gov.co/publicaciones/10089706/normativadocumentos-tecnicos-10089706/</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DF7AAE4" w:rsidR="00093CA9" w:rsidRDefault="0074032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565446"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D4739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83EFD72" w:rsidR="00093CA9" w:rsidRDefault="00217979"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EB1435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RPr="00BA241B"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93E3BF0" w:rsidR="00093CA9" w:rsidRPr="00BA241B" w:rsidRDefault="00BA241B" w:rsidP="00217979">
            <w:pPr>
              <w:jc w:val="both"/>
              <w:rPr>
                <w:lang w:val="en-US"/>
              </w:rPr>
            </w:pPr>
            <w:r w:rsidRPr="00BA241B">
              <w:rPr>
                <w:lang w:val="en-US"/>
              </w:rPr>
              <w:t>This technical guidance document outlines the expectations of the financial supervisor</w:t>
            </w:r>
            <w:r>
              <w:rPr>
                <w:lang w:val="en-US"/>
              </w:rPr>
              <w:t xml:space="preserve"> </w:t>
            </w:r>
            <w:r w:rsidRPr="00BA241B">
              <w:rPr>
                <w:lang w:val="en-US"/>
              </w:rPr>
              <w:t>regarding climate-related risk and opportunity management in the insurance sector. It is intended as a non-binding</w:t>
            </w:r>
            <w:r>
              <w:rPr>
                <w:lang w:val="en-US"/>
              </w:rPr>
              <w:t xml:space="preserve"> </w:t>
            </w:r>
            <w:r w:rsidRPr="00BA241B">
              <w:rPr>
                <w:lang w:val="en-US"/>
              </w:rPr>
              <w:t>tool to support general and life insurance companies, as well as insurance cooperatives, in the integration of climate change considerations into their governance, strategy, risk management (including scenario analysis), and disclosure practices. The document adopts a principles-based approach, helping insurers to align with international climate-related disclosure and risk assessment practices. It concludes with a forward-looking perspective on the expected evolution of the insurance industry in the context of climate transition.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38DDCC1" w:rsidR="00093CA9" w:rsidRDefault="0021797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7795CC6" w:rsidR="00093CA9" w:rsidRPr="00173D7C" w:rsidRDefault="00217979"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47BBC14" w:rsidR="00093CA9" w:rsidRPr="00173D7C" w:rsidRDefault="00217979"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RPr="0021797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046E33B" w:rsidR="00093CA9" w:rsidRPr="00217979" w:rsidRDefault="00217979" w:rsidP="00093CA9">
            <w:pPr>
              <w:rPr>
                <w:lang w:val="en-US"/>
              </w:rPr>
            </w:pPr>
            <w:r w:rsidRPr="00217979">
              <w:rPr>
                <w:lang w:val="en-US"/>
              </w:rPr>
              <w:t>Financial Superintendence of Colombia (supervisory bo</w:t>
            </w:r>
            <w:r>
              <w:rPr>
                <w:lang w:val="en-US"/>
              </w:rPr>
              <w:t>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217979" w:rsidRPr="006B7B0D" w14:paraId="2A7CB192" w14:textId="77777777" w:rsidTr="2452D0D6">
        <w:trPr>
          <w:trHeight w:val="533"/>
        </w:trPr>
        <w:tc>
          <w:tcPr>
            <w:tcW w:w="1063" w:type="dxa"/>
            <w:vAlign w:val="center"/>
          </w:tcPr>
          <w:p w14:paraId="6DC5D06B" w14:textId="77777777" w:rsidR="00217979" w:rsidRPr="006B7B0D" w:rsidRDefault="00217979" w:rsidP="00217979"/>
        </w:tc>
        <w:tc>
          <w:tcPr>
            <w:tcW w:w="9169" w:type="dxa"/>
            <w:gridSpan w:val="4"/>
            <w:vAlign w:val="center"/>
          </w:tcPr>
          <w:p w14:paraId="58D97C26" w14:textId="1287ADD9" w:rsidR="00217979" w:rsidRPr="00217979" w:rsidRDefault="00217979" w:rsidP="00217979">
            <w:pPr>
              <w:rPr>
                <w:sz w:val="22"/>
                <w:szCs w:val="22"/>
              </w:rPr>
            </w:pPr>
            <w:r w:rsidRPr="00217979">
              <w:rPr>
                <w:lang w:val="en-US"/>
              </w:rPr>
              <w:t>Financial Superintendence of Colombia (supervisory bo</w:t>
            </w:r>
            <w:r>
              <w:rPr>
                <w:lang w:val="en-US"/>
              </w:rPr>
              <w:t>dy)</w:t>
            </w:r>
          </w:p>
        </w:tc>
      </w:tr>
      <w:tr w:rsidR="00217979" w:rsidRPr="006B7B0D" w14:paraId="2F387FFB" w14:textId="77777777" w:rsidTr="2452D0D6">
        <w:trPr>
          <w:trHeight w:val="63"/>
        </w:trPr>
        <w:tc>
          <w:tcPr>
            <w:tcW w:w="1063" w:type="dxa"/>
            <w:vAlign w:val="center"/>
          </w:tcPr>
          <w:p w14:paraId="0CB4F9DF" w14:textId="77777777" w:rsidR="00217979" w:rsidRPr="006B7B0D" w:rsidRDefault="00217979" w:rsidP="00217979">
            <w:r w:rsidRPr="006B7B0D">
              <w:t>14.1.1</w:t>
            </w:r>
          </w:p>
        </w:tc>
        <w:tc>
          <w:tcPr>
            <w:tcW w:w="9169" w:type="dxa"/>
            <w:gridSpan w:val="4"/>
            <w:shd w:val="clear" w:color="auto" w:fill="DEEAF6" w:themeFill="accent5" w:themeFillTint="33"/>
            <w:vAlign w:val="center"/>
          </w:tcPr>
          <w:p w14:paraId="15E28C99" w14:textId="77777777" w:rsidR="00217979" w:rsidRPr="006B7B0D" w:rsidRDefault="00217979" w:rsidP="00217979">
            <w:r w:rsidRPr="006B7B0D">
              <w:t>To provide contextual information, indicate the extent to which this authority is perceived as having the capacity to undertake this work. Select the appropriate response using an X.</w:t>
            </w:r>
          </w:p>
        </w:tc>
      </w:tr>
      <w:tr w:rsidR="00217979" w:rsidRPr="006B7B0D" w14:paraId="7BA44055" w14:textId="77777777" w:rsidTr="2452D0D6">
        <w:trPr>
          <w:trHeight w:val="63"/>
        </w:trPr>
        <w:tc>
          <w:tcPr>
            <w:tcW w:w="1063" w:type="dxa"/>
            <w:vAlign w:val="center"/>
          </w:tcPr>
          <w:p w14:paraId="25929514" w14:textId="77777777" w:rsidR="00217979" w:rsidRPr="006B7B0D" w:rsidRDefault="00217979" w:rsidP="00217979">
            <w:r w:rsidRPr="006B7B0D">
              <w:t>14.1.1.1</w:t>
            </w:r>
          </w:p>
        </w:tc>
        <w:tc>
          <w:tcPr>
            <w:tcW w:w="4771" w:type="dxa"/>
            <w:gridSpan w:val="3"/>
            <w:shd w:val="clear" w:color="auto" w:fill="E2EFD9" w:themeFill="accent6" w:themeFillTint="33"/>
            <w:vAlign w:val="center"/>
          </w:tcPr>
          <w:p w14:paraId="036DF264" w14:textId="77777777" w:rsidR="00217979" w:rsidRPr="006B7B0D" w:rsidRDefault="00217979" w:rsidP="00217979">
            <w:r w:rsidRPr="006B7B0D">
              <w:t>No capacity</w:t>
            </w:r>
          </w:p>
        </w:tc>
        <w:tc>
          <w:tcPr>
            <w:tcW w:w="4398" w:type="dxa"/>
            <w:shd w:val="clear" w:color="auto" w:fill="auto"/>
            <w:vAlign w:val="center"/>
          </w:tcPr>
          <w:p w14:paraId="2BF89CCD" w14:textId="77777777" w:rsidR="00217979" w:rsidRPr="006B7B0D" w:rsidRDefault="00217979" w:rsidP="00217979"/>
        </w:tc>
      </w:tr>
      <w:tr w:rsidR="00217979" w:rsidRPr="006B7B0D" w14:paraId="39BA7EDD" w14:textId="77777777" w:rsidTr="2452D0D6">
        <w:trPr>
          <w:trHeight w:val="63"/>
        </w:trPr>
        <w:tc>
          <w:tcPr>
            <w:tcW w:w="1063" w:type="dxa"/>
            <w:vAlign w:val="center"/>
          </w:tcPr>
          <w:p w14:paraId="6744F13E" w14:textId="77777777" w:rsidR="00217979" w:rsidRPr="006B7B0D" w:rsidRDefault="00217979" w:rsidP="00217979">
            <w:r w:rsidRPr="006B7B0D">
              <w:t>14.1.1.2</w:t>
            </w:r>
          </w:p>
        </w:tc>
        <w:tc>
          <w:tcPr>
            <w:tcW w:w="4771" w:type="dxa"/>
            <w:gridSpan w:val="3"/>
            <w:shd w:val="clear" w:color="auto" w:fill="E2EFD9" w:themeFill="accent6" w:themeFillTint="33"/>
            <w:vAlign w:val="center"/>
          </w:tcPr>
          <w:p w14:paraId="5AE7B4CF" w14:textId="77777777" w:rsidR="00217979" w:rsidRPr="006B7B0D" w:rsidRDefault="00217979" w:rsidP="00217979">
            <w:r w:rsidRPr="006B7B0D">
              <w:t>Low capacity</w:t>
            </w:r>
          </w:p>
        </w:tc>
        <w:tc>
          <w:tcPr>
            <w:tcW w:w="4398" w:type="dxa"/>
            <w:shd w:val="clear" w:color="auto" w:fill="auto"/>
            <w:vAlign w:val="center"/>
          </w:tcPr>
          <w:p w14:paraId="06104883" w14:textId="77777777" w:rsidR="00217979" w:rsidRPr="006B7B0D" w:rsidRDefault="00217979" w:rsidP="00217979"/>
        </w:tc>
      </w:tr>
      <w:tr w:rsidR="00217979" w:rsidRPr="006B7B0D" w14:paraId="2B9A716F" w14:textId="77777777" w:rsidTr="2452D0D6">
        <w:trPr>
          <w:trHeight w:val="63"/>
        </w:trPr>
        <w:tc>
          <w:tcPr>
            <w:tcW w:w="1063" w:type="dxa"/>
            <w:vAlign w:val="center"/>
          </w:tcPr>
          <w:p w14:paraId="42A1C3BE" w14:textId="77777777" w:rsidR="00217979" w:rsidRPr="006B7B0D" w:rsidRDefault="00217979" w:rsidP="00217979">
            <w:r w:rsidRPr="006B7B0D">
              <w:t>14.1.1.3</w:t>
            </w:r>
          </w:p>
        </w:tc>
        <w:tc>
          <w:tcPr>
            <w:tcW w:w="4771" w:type="dxa"/>
            <w:gridSpan w:val="3"/>
            <w:shd w:val="clear" w:color="auto" w:fill="E2EFD9" w:themeFill="accent6" w:themeFillTint="33"/>
            <w:vAlign w:val="center"/>
          </w:tcPr>
          <w:p w14:paraId="52DF3999" w14:textId="77777777" w:rsidR="00217979" w:rsidRPr="006B7B0D" w:rsidRDefault="00217979" w:rsidP="00217979">
            <w:r w:rsidRPr="006B7B0D">
              <w:t>Medium capacity</w:t>
            </w:r>
          </w:p>
        </w:tc>
        <w:tc>
          <w:tcPr>
            <w:tcW w:w="4398" w:type="dxa"/>
            <w:vAlign w:val="center"/>
          </w:tcPr>
          <w:p w14:paraId="58B179CC" w14:textId="77777777" w:rsidR="00217979" w:rsidRPr="006B7B0D" w:rsidRDefault="00217979" w:rsidP="00217979"/>
        </w:tc>
      </w:tr>
      <w:tr w:rsidR="00217979" w:rsidRPr="006B7B0D" w14:paraId="68784F43" w14:textId="77777777" w:rsidTr="2452D0D6">
        <w:trPr>
          <w:trHeight w:val="63"/>
        </w:trPr>
        <w:tc>
          <w:tcPr>
            <w:tcW w:w="1063" w:type="dxa"/>
            <w:vAlign w:val="center"/>
          </w:tcPr>
          <w:p w14:paraId="5EFE7F7F" w14:textId="77777777" w:rsidR="00217979" w:rsidRPr="006B7B0D" w:rsidRDefault="00217979" w:rsidP="00217979">
            <w:r w:rsidRPr="006B7B0D">
              <w:t>14.1.1.4</w:t>
            </w:r>
          </w:p>
        </w:tc>
        <w:tc>
          <w:tcPr>
            <w:tcW w:w="4771" w:type="dxa"/>
            <w:gridSpan w:val="3"/>
            <w:shd w:val="clear" w:color="auto" w:fill="E2EFD9" w:themeFill="accent6" w:themeFillTint="33"/>
            <w:vAlign w:val="center"/>
          </w:tcPr>
          <w:p w14:paraId="646E129C" w14:textId="77777777" w:rsidR="00217979" w:rsidRPr="006B7B0D" w:rsidRDefault="00217979" w:rsidP="00217979">
            <w:r w:rsidRPr="006B7B0D">
              <w:t>High capacity</w:t>
            </w:r>
          </w:p>
        </w:tc>
        <w:tc>
          <w:tcPr>
            <w:tcW w:w="4398" w:type="dxa"/>
            <w:vAlign w:val="center"/>
          </w:tcPr>
          <w:p w14:paraId="6DCCE4F4" w14:textId="7A250D1C" w:rsidR="00217979" w:rsidRPr="006B7B0D" w:rsidRDefault="00217979" w:rsidP="00217979">
            <w:r>
              <w:t>X</w:t>
            </w:r>
          </w:p>
        </w:tc>
      </w:tr>
      <w:tr w:rsidR="00217979" w:rsidRPr="006B7B0D" w14:paraId="06CA77C4" w14:textId="77777777" w:rsidTr="2452D0D6">
        <w:trPr>
          <w:trHeight w:val="63"/>
        </w:trPr>
        <w:tc>
          <w:tcPr>
            <w:tcW w:w="1063" w:type="dxa"/>
            <w:vAlign w:val="center"/>
          </w:tcPr>
          <w:p w14:paraId="6A85A976" w14:textId="77777777" w:rsidR="00217979" w:rsidRPr="006B7B0D" w:rsidRDefault="00217979" w:rsidP="00217979">
            <w:pPr>
              <w:rPr>
                <w:b/>
                <w:bCs/>
              </w:rPr>
            </w:pPr>
            <w:r w:rsidRPr="006B7B0D">
              <w:rPr>
                <w:b/>
                <w:bCs/>
              </w:rPr>
              <w:t>14.2</w:t>
            </w:r>
          </w:p>
        </w:tc>
        <w:tc>
          <w:tcPr>
            <w:tcW w:w="9169" w:type="dxa"/>
            <w:gridSpan w:val="4"/>
            <w:shd w:val="clear" w:color="auto" w:fill="DEEAF6" w:themeFill="accent5" w:themeFillTint="33"/>
            <w:vAlign w:val="center"/>
          </w:tcPr>
          <w:p w14:paraId="24C2F1D4" w14:textId="77777777" w:rsidR="00217979" w:rsidRDefault="00217979" w:rsidP="00217979">
            <w:pPr>
              <w:rPr>
                <w:b/>
                <w:bCs/>
              </w:rPr>
            </w:pPr>
            <w:r>
              <w:rPr>
                <w:b/>
                <w:bCs/>
              </w:rPr>
              <w:t>Authority number 2</w:t>
            </w:r>
          </w:p>
          <w:p w14:paraId="65C42350" w14:textId="77777777" w:rsidR="00217979" w:rsidRPr="00C27879" w:rsidRDefault="00217979" w:rsidP="0021797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217979" w:rsidRDefault="00217979" w:rsidP="00217979"/>
          <w:p w14:paraId="75458349" w14:textId="09DB031C" w:rsidR="00217979" w:rsidRPr="006B7B0D" w:rsidRDefault="00217979" w:rsidP="00217979">
            <w:r w:rsidRPr="006B7B0D">
              <w:t>Name the authority responsible for overseeing implementation and/or enforcement. In the case of EU regulation, limit answers to EU (i.e. supranational) authorities.</w:t>
            </w:r>
          </w:p>
        </w:tc>
      </w:tr>
      <w:tr w:rsidR="00217979" w:rsidRPr="006B7B0D" w14:paraId="7D26AF05" w14:textId="77777777" w:rsidTr="2452D0D6">
        <w:trPr>
          <w:trHeight w:val="533"/>
        </w:trPr>
        <w:tc>
          <w:tcPr>
            <w:tcW w:w="1063" w:type="dxa"/>
            <w:vAlign w:val="center"/>
          </w:tcPr>
          <w:p w14:paraId="2061516D" w14:textId="77777777" w:rsidR="00217979" w:rsidRPr="006B7B0D" w:rsidRDefault="00217979" w:rsidP="00217979">
            <w:pPr>
              <w:rPr>
                <w:b/>
                <w:bCs/>
              </w:rPr>
            </w:pPr>
          </w:p>
        </w:tc>
        <w:tc>
          <w:tcPr>
            <w:tcW w:w="9169" w:type="dxa"/>
            <w:gridSpan w:val="4"/>
            <w:vAlign w:val="center"/>
          </w:tcPr>
          <w:p w14:paraId="507D976A" w14:textId="77777777" w:rsidR="00217979" w:rsidRPr="006B7B0D" w:rsidRDefault="00217979" w:rsidP="00217979"/>
        </w:tc>
      </w:tr>
      <w:tr w:rsidR="00217979" w:rsidRPr="006B7B0D" w14:paraId="6AB9B869" w14:textId="77777777" w:rsidTr="2452D0D6">
        <w:trPr>
          <w:trHeight w:val="63"/>
        </w:trPr>
        <w:tc>
          <w:tcPr>
            <w:tcW w:w="1063" w:type="dxa"/>
            <w:vAlign w:val="center"/>
          </w:tcPr>
          <w:p w14:paraId="50155A23" w14:textId="77777777" w:rsidR="00217979" w:rsidRPr="006B7B0D" w:rsidRDefault="00217979" w:rsidP="00217979">
            <w:r w:rsidRPr="006B7B0D">
              <w:t>14.2.1</w:t>
            </w:r>
          </w:p>
        </w:tc>
        <w:tc>
          <w:tcPr>
            <w:tcW w:w="9169" w:type="dxa"/>
            <w:gridSpan w:val="4"/>
            <w:shd w:val="clear" w:color="auto" w:fill="DEEAF6" w:themeFill="accent5" w:themeFillTint="33"/>
            <w:vAlign w:val="center"/>
          </w:tcPr>
          <w:p w14:paraId="5E2FCC33" w14:textId="77777777" w:rsidR="00217979" w:rsidRPr="006B7B0D" w:rsidRDefault="00217979" w:rsidP="00217979">
            <w:r w:rsidRPr="006B7B0D">
              <w:t>To provide contextual information, indicate the extent to which this authority is perceived as having the capacity to undertake this work. Select the appropriate response using an X.</w:t>
            </w:r>
          </w:p>
        </w:tc>
      </w:tr>
      <w:tr w:rsidR="00217979" w:rsidRPr="006B7B0D" w14:paraId="1BA88269" w14:textId="77777777" w:rsidTr="2452D0D6">
        <w:trPr>
          <w:trHeight w:val="63"/>
        </w:trPr>
        <w:tc>
          <w:tcPr>
            <w:tcW w:w="1063" w:type="dxa"/>
            <w:vAlign w:val="center"/>
          </w:tcPr>
          <w:p w14:paraId="71E485F5" w14:textId="77777777" w:rsidR="00217979" w:rsidRPr="006B7B0D" w:rsidRDefault="00217979" w:rsidP="00217979">
            <w:r w:rsidRPr="006B7B0D">
              <w:t>14.2.1.1</w:t>
            </w:r>
          </w:p>
        </w:tc>
        <w:tc>
          <w:tcPr>
            <w:tcW w:w="4771" w:type="dxa"/>
            <w:gridSpan w:val="3"/>
            <w:shd w:val="clear" w:color="auto" w:fill="E2EFD9" w:themeFill="accent6" w:themeFillTint="33"/>
            <w:vAlign w:val="center"/>
          </w:tcPr>
          <w:p w14:paraId="66F404D5" w14:textId="77777777" w:rsidR="00217979" w:rsidRPr="006B7B0D" w:rsidRDefault="00217979" w:rsidP="00217979">
            <w:r w:rsidRPr="006B7B0D">
              <w:t>No capacity</w:t>
            </w:r>
          </w:p>
        </w:tc>
        <w:tc>
          <w:tcPr>
            <w:tcW w:w="4398" w:type="dxa"/>
            <w:shd w:val="clear" w:color="auto" w:fill="auto"/>
            <w:vAlign w:val="center"/>
          </w:tcPr>
          <w:p w14:paraId="3A6A50BF" w14:textId="77777777" w:rsidR="00217979" w:rsidRPr="006B7B0D" w:rsidRDefault="00217979" w:rsidP="00217979"/>
        </w:tc>
      </w:tr>
      <w:tr w:rsidR="00217979" w:rsidRPr="006B7B0D" w14:paraId="5D361E78" w14:textId="77777777" w:rsidTr="2452D0D6">
        <w:trPr>
          <w:trHeight w:val="63"/>
        </w:trPr>
        <w:tc>
          <w:tcPr>
            <w:tcW w:w="1063" w:type="dxa"/>
            <w:vAlign w:val="center"/>
          </w:tcPr>
          <w:p w14:paraId="2A9FB383" w14:textId="77777777" w:rsidR="00217979" w:rsidRPr="006B7B0D" w:rsidRDefault="00217979" w:rsidP="00217979">
            <w:r w:rsidRPr="006B7B0D">
              <w:t>14.2.1.2</w:t>
            </w:r>
          </w:p>
        </w:tc>
        <w:tc>
          <w:tcPr>
            <w:tcW w:w="4771" w:type="dxa"/>
            <w:gridSpan w:val="3"/>
            <w:shd w:val="clear" w:color="auto" w:fill="E2EFD9" w:themeFill="accent6" w:themeFillTint="33"/>
            <w:vAlign w:val="center"/>
          </w:tcPr>
          <w:p w14:paraId="4BB6795D" w14:textId="77777777" w:rsidR="00217979" w:rsidRPr="006B7B0D" w:rsidRDefault="00217979" w:rsidP="00217979">
            <w:r w:rsidRPr="006B7B0D">
              <w:t>Low capacity</w:t>
            </w:r>
          </w:p>
        </w:tc>
        <w:tc>
          <w:tcPr>
            <w:tcW w:w="4398" w:type="dxa"/>
            <w:shd w:val="clear" w:color="auto" w:fill="auto"/>
            <w:vAlign w:val="center"/>
          </w:tcPr>
          <w:p w14:paraId="325AB748" w14:textId="77777777" w:rsidR="00217979" w:rsidRPr="006B7B0D" w:rsidRDefault="00217979" w:rsidP="00217979"/>
        </w:tc>
      </w:tr>
      <w:tr w:rsidR="00217979" w:rsidRPr="006B7B0D" w14:paraId="18F660AB" w14:textId="77777777" w:rsidTr="2452D0D6">
        <w:trPr>
          <w:trHeight w:val="63"/>
        </w:trPr>
        <w:tc>
          <w:tcPr>
            <w:tcW w:w="1063" w:type="dxa"/>
            <w:vAlign w:val="center"/>
          </w:tcPr>
          <w:p w14:paraId="003BCF38" w14:textId="77777777" w:rsidR="00217979" w:rsidRPr="006B7B0D" w:rsidRDefault="00217979" w:rsidP="00217979">
            <w:r w:rsidRPr="006B7B0D">
              <w:t>14.2.1.3</w:t>
            </w:r>
          </w:p>
        </w:tc>
        <w:tc>
          <w:tcPr>
            <w:tcW w:w="4771" w:type="dxa"/>
            <w:gridSpan w:val="3"/>
            <w:shd w:val="clear" w:color="auto" w:fill="E2EFD9" w:themeFill="accent6" w:themeFillTint="33"/>
            <w:vAlign w:val="center"/>
          </w:tcPr>
          <w:p w14:paraId="118940DB" w14:textId="77777777" w:rsidR="00217979" w:rsidRPr="006B7B0D" w:rsidRDefault="00217979" w:rsidP="00217979">
            <w:r w:rsidRPr="006B7B0D">
              <w:t>Medium capacity</w:t>
            </w:r>
          </w:p>
        </w:tc>
        <w:tc>
          <w:tcPr>
            <w:tcW w:w="4398" w:type="dxa"/>
            <w:shd w:val="clear" w:color="auto" w:fill="auto"/>
            <w:vAlign w:val="center"/>
          </w:tcPr>
          <w:p w14:paraId="5989DD29" w14:textId="77777777" w:rsidR="00217979" w:rsidRPr="006B7B0D" w:rsidRDefault="00217979" w:rsidP="00217979"/>
        </w:tc>
      </w:tr>
      <w:tr w:rsidR="00217979" w:rsidRPr="006B7B0D" w14:paraId="0C248745" w14:textId="77777777" w:rsidTr="2452D0D6">
        <w:trPr>
          <w:trHeight w:val="63"/>
        </w:trPr>
        <w:tc>
          <w:tcPr>
            <w:tcW w:w="1063" w:type="dxa"/>
            <w:vAlign w:val="center"/>
          </w:tcPr>
          <w:p w14:paraId="3EE745F4" w14:textId="77777777" w:rsidR="00217979" w:rsidRPr="006B7B0D" w:rsidRDefault="00217979" w:rsidP="00217979">
            <w:r w:rsidRPr="006B7B0D">
              <w:t>14.2.1.4</w:t>
            </w:r>
          </w:p>
        </w:tc>
        <w:tc>
          <w:tcPr>
            <w:tcW w:w="4771" w:type="dxa"/>
            <w:gridSpan w:val="3"/>
            <w:shd w:val="clear" w:color="auto" w:fill="E2EFD9" w:themeFill="accent6" w:themeFillTint="33"/>
            <w:vAlign w:val="center"/>
          </w:tcPr>
          <w:p w14:paraId="49738692" w14:textId="77777777" w:rsidR="00217979" w:rsidRPr="006B7B0D" w:rsidRDefault="00217979" w:rsidP="00217979">
            <w:r>
              <w:t>High</w:t>
            </w:r>
            <w:r w:rsidRPr="006B7B0D">
              <w:t xml:space="preserve"> capacity</w:t>
            </w:r>
          </w:p>
        </w:tc>
        <w:tc>
          <w:tcPr>
            <w:tcW w:w="4398" w:type="dxa"/>
            <w:shd w:val="clear" w:color="auto" w:fill="auto"/>
            <w:vAlign w:val="center"/>
          </w:tcPr>
          <w:p w14:paraId="6FFE5C36" w14:textId="77777777" w:rsidR="00217979" w:rsidRPr="006B7B0D" w:rsidRDefault="00217979" w:rsidP="00217979"/>
        </w:tc>
      </w:tr>
      <w:tr w:rsidR="00217979" w:rsidRPr="006B7B0D" w14:paraId="40B951C4" w14:textId="77777777" w:rsidTr="2452D0D6">
        <w:trPr>
          <w:trHeight w:val="63"/>
        </w:trPr>
        <w:tc>
          <w:tcPr>
            <w:tcW w:w="1063" w:type="dxa"/>
            <w:vAlign w:val="center"/>
          </w:tcPr>
          <w:p w14:paraId="70661B16" w14:textId="77777777" w:rsidR="00217979" w:rsidRPr="006B7B0D" w:rsidRDefault="00217979" w:rsidP="0021797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217979" w:rsidRDefault="00217979" w:rsidP="00217979">
            <w:pPr>
              <w:rPr>
                <w:b/>
                <w:bCs/>
              </w:rPr>
            </w:pPr>
            <w:r>
              <w:rPr>
                <w:b/>
                <w:bCs/>
              </w:rPr>
              <w:t>Authority number 3</w:t>
            </w:r>
          </w:p>
          <w:p w14:paraId="1DF2B1EC" w14:textId="77777777" w:rsidR="00217979" w:rsidRPr="00C27879" w:rsidRDefault="00217979" w:rsidP="0021797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217979" w:rsidRDefault="00217979" w:rsidP="00217979"/>
          <w:p w14:paraId="5FB5137B" w14:textId="77777777" w:rsidR="00217979" w:rsidRPr="006B7B0D" w:rsidRDefault="00217979" w:rsidP="00217979">
            <w:r w:rsidRPr="006B7B0D">
              <w:t>Name the authority responsible for overseeing implementation and/or enforcement. In the case of EU regulation, limit answers to EU (i.e. supranational) authorities.</w:t>
            </w:r>
          </w:p>
        </w:tc>
      </w:tr>
      <w:tr w:rsidR="00217979" w:rsidRPr="006B7B0D" w14:paraId="5C0A0250" w14:textId="77777777" w:rsidTr="2452D0D6">
        <w:trPr>
          <w:trHeight w:val="533"/>
        </w:trPr>
        <w:tc>
          <w:tcPr>
            <w:tcW w:w="1063" w:type="dxa"/>
            <w:vAlign w:val="center"/>
          </w:tcPr>
          <w:p w14:paraId="2082B541" w14:textId="77777777" w:rsidR="00217979" w:rsidRPr="006B7B0D" w:rsidRDefault="00217979" w:rsidP="00217979">
            <w:pPr>
              <w:rPr>
                <w:b/>
                <w:bCs/>
              </w:rPr>
            </w:pPr>
          </w:p>
        </w:tc>
        <w:tc>
          <w:tcPr>
            <w:tcW w:w="9169" w:type="dxa"/>
            <w:gridSpan w:val="4"/>
            <w:vAlign w:val="center"/>
          </w:tcPr>
          <w:p w14:paraId="51704B6A" w14:textId="77777777" w:rsidR="00217979" w:rsidRPr="006B7B0D" w:rsidRDefault="00217979" w:rsidP="00217979"/>
        </w:tc>
      </w:tr>
      <w:tr w:rsidR="00217979" w:rsidRPr="006B7B0D" w14:paraId="77D0CF31" w14:textId="77777777" w:rsidTr="2452D0D6">
        <w:trPr>
          <w:trHeight w:val="63"/>
        </w:trPr>
        <w:tc>
          <w:tcPr>
            <w:tcW w:w="1063" w:type="dxa"/>
            <w:vAlign w:val="center"/>
          </w:tcPr>
          <w:p w14:paraId="0707AAFB" w14:textId="77777777" w:rsidR="00217979" w:rsidRPr="006B7B0D" w:rsidRDefault="00217979" w:rsidP="00217979">
            <w:r w:rsidRPr="006B7B0D">
              <w:t>14.3.1</w:t>
            </w:r>
          </w:p>
        </w:tc>
        <w:tc>
          <w:tcPr>
            <w:tcW w:w="9169" w:type="dxa"/>
            <w:gridSpan w:val="4"/>
            <w:shd w:val="clear" w:color="auto" w:fill="DEEAF6" w:themeFill="accent5" w:themeFillTint="33"/>
            <w:vAlign w:val="center"/>
          </w:tcPr>
          <w:p w14:paraId="4C371296" w14:textId="77777777" w:rsidR="00217979" w:rsidRPr="006B7B0D" w:rsidRDefault="00217979" w:rsidP="00217979">
            <w:r w:rsidRPr="006B7B0D">
              <w:t>To provide contextual information, indicate the extent to which this authority is perceived as having the capacity to undertake this work. Select the appropriate response using an X.</w:t>
            </w:r>
          </w:p>
        </w:tc>
      </w:tr>
      <w:tr w:rsidR="00217979" w:rsidRPr="006B7B0D" w14:paraId="2D84148F" w14:textId="77777777" w:rsidTr="2452D0D6">
        <w:trPr>
          <w:trHeight w:val="63"/>
        </w:trPr>
        <w:tc>
          <w:tcPr>
            <w:tcW w:w="1063" w:type="dxa"/>
            <w:vAlign w:val="center"/>
          </w:tcPr>
          <w:p w14:paraId="20A98EAD" w14:textId="77777777" w:rsidR="00217979" w:rsidRPr="006B7B0D" w:rsidRDefault="00217979" w:rsidP="00217979">
            <w:r w:rsidRPr="006B7B0D">
              <w:t>14.3.1.1</w:t>
            </w:r>
          </w:p>
        </w:tc>
        <w:tc>
          <w:tcPr>
            <w:tcW w:w="4771" w:type="dxa"/>
            <w:gridSpan w:val="3"/>
            <w:shd w:val="clear" w:color="auto" w:fill="E2EFD9" w:themeFill="accent6" w:themeFillTint="33"/>
            <w:vAlign w:val="center"/>
          </w:tcPr>
          <w:p w14:paraId="23D350B3" w14:textId="77777777" w:rsidR="00217979" w:rsidRPr="006B7B0D" w:rsidRDefault="00217979" w:rsidP="00217979">
            <w:r w:rsidRPr="006B7B0D">
              <w:t>No capacity</w:t>
            </w:r>
          </w:p>
        </w:tc>
        <w:tc>
          <w:tcPr>
            <w:tcW w:w="4398" w:type="dxa"/>
            <w:shd w:val="clear" w:color="auto" w:fill="auto"/>
            <w:vAlign w:val="center"/>
          </w:tcPr>
          <w:p w14:paraId="7CCBB24C" w14:textId="77777777" w:rsidR="00217979" w:rsidRPr="006B7B0D" w:rsidRDefault="00217979" w:rsidP="00217979"/>
        </w:tc>
      </w:tr>
      <w:tr w:rsidR="00217979" w:rsidRPr="006B7B0D" w14:paraId="648A4CEC" w14:textId="77777777" w:rsidTr="2452D0D6">
        <w:trPr>
          <w:trHeight w:val="63"/>
        </w:trPr>
        <w:tc>
          <w:tcPr>
            <w:tcW w:w="1063" w:type="dxa"/>
            <w:vAlign w:val="center"/>
          </w:tcPr>
          <w:p w14:paraId="3F156AAC" w14:textId="77777777" w:rsidR="00217979" w:rsidRPr="006B7B0D" w:rsidRDefault="00217979" w:rsidP="00217979">
            <w:r w:rsidRPr="006B7B0D">
              <w:t>14.3.1.2</w:t>
            </w:r>
          </w:p>
        </w:tc>
        <w:tc>
          <w:tcPr>
            <w:tcW w:w="4771" w:type="dxa"/>
            <w:gridSpan w:val="3"/>
            <w:shd w:val="clear" w:color="auto" w:fill="E2EFD9" w:themeFill="accent6" w:themeFillTint="33"/>
            <w:vAlign w:val="center"/>
          </w:tcPr>
          <w:p w14:paraId="33AA0F38" w14:textId="77777777" w:rsidR="00217979" w:rsidRPr="006B7B0D" w:rsidRDefault="00217979" w:rsidP="00217979">
            <w:r w:rsidRPr="006B7B0D">
              <w:t>Low capacity</w:t>
            </w:r>
          </w:p>
        </w:tc>
        <w:tc>
          <w:tcPr>
            <w:tcW w:w="4398" w:type="dxa"/>
            <w:shd w:val="clear" w:color="auto" w:fill="auto"/>
            <w:vAlign w:val="center"/>
          </w:tcPr>
          <w:p w14:paraId="1E169CCE" w14:textId="77777777" w:rsidR="00217979" w:rsidRPr="006B7B0D" w:rsidRDefault="00217979" w:rsidP="00217979"/>
        </w:tc>
      </w:tr>
      <w:tr w:rsidR="00217979" w:rsidRPr="006B7B0D" w14:paraId="52C76AF7" w14:textId="77777777" w:rsidTr="2452D0D6">
        <w:trPr>
          <w:trHeight w:val="63"/>
        </w:trPr>
        <w:tc>
          <w:tcPr>
            <w:tcW w:w="1063" w:type="dxa"/>
            <w:vAlign w:val="center"/>
          </w:tcPr>
          <w:p w14:paraId="28B5DB84" w14:textId="77777777" w:rsidR="00217979" w:rsidRPr="006B7B0D" w:rsidRDefault="00217979" w:rsidP="00217979">
            <w:r w:rsidRPr="006B7B0D">
              <w:t>14.3.1.3</w:t>
            </w:r>
          </w:p>
        </w:tc>
        <w:tc>
          <w:tcPr>
            <w:tcW w:w="4771" w:type="dxa"/>
            <w:gridSpan w:val="3"/>
            <w:shd w:val="clear" w:color="auto" w:fill="E2EFD9" w:themeFill="accent6" w:themeFillTint="33"/>
            <w:vAlign w:val="center"/>
          </w:tcPr>
          <w:p w14:paraId="63B3325D" w14:textId="77777777" w:rsidR="00217979" w:rsidRPr="006B7B0D" w:rsidRDefault="00217979" w:rsidP="00217979">
            <w:r w:rsidRPr="006B7B0D">
              <w:t>Medium capacity</w:t>
            </w:r>
          </w:p>
        </w:tc>
        <w:tc>
          <w:tcPr>
            <w:tcW w:w="4398" w:type="dxa"/>
            <w:shd w:val="clear" w:color="auto" w:fill="auto"/>
            <w:vAlign w:val="center"/>
          </w:tcPr>
          <w:p w14:paraId="6CA00AB3" w14:textId="77777777" w:rsidR="00217979" w:rsidRPr="006B7B0D" w:rsidRDefault="00217979" w:rsidP="00217979"/>
        </w:tc>
      </w:tr>
      <w:tr w:rsidR="00217979" w:rsidRPr="006B7B0D" w14:paraId="36227F50" w14:textId="77777777" w:rsidTr="2452D0D6">
        <w:trPr>
          <w:trHeight w:val="63"/>
        </w:trPr>
        <w:tc>
          <w:tcPr>
            <w:tcW w:w="1063" w:type="dxa"/>
            <w:vAlign w:val="center"/>
          </w:tcPr>
          <w:p w14:paraId="475F5BD3" w14:textId="77777777" w:rsidR="00217979" w:rsidRPr="006B7B0D" w:rsidRDefault="00217979" w:rsidP="00217979">
            <w:r w:rsidRPr="006B7B0D">
              <w:t>14.3.1.4</w:t>
            </w:r>
          </w:p>
        </w:tc>
        <w:tc>
          <w:tcPr>
            <w:tcW w:w="4771" w:type="dxa"/>
            <w:gridSpan w:val="3"/>
            <w:shd w:val="clear" w:color="auto" w:fill="E2EFD9" w:themeFill="accent6" w:themeFillTint="33"/>
            <w:vAlign w:val="center"/>
          </w:tcPr>
          <w:p w14:paraId="30527C2E" w14:textId="77777777" w:rsidR="00217979" w:rsidRPr="006B7B0D" w:rsidRDefault="00217979" w:rsidP="00217979">
            <w:r w:rsidRPr="006B7B0D">
              <w:t>High capacity</w:t>
            </w:r>
          </w:p>
        </w:tc>
        <w:tc>
          <w:tcPr>
            <w:tcW w:w="4398" w:type="dxa"/>
            <w:vAlign w:val="center"/>
          </w:tcPr>
          <w:p w14:paraId="6772B1F9" w14:textId="77777777" w:rsidR="00217979" w:rsidRPr="006B7B0D" w:rsidRDefault="00217979" w:rsidP="00217979"/>
        </w:tc>
      </w:tr>
      <w:tr w:rsidR="00217979" w:rsidRPr="006B7B0D" w14:paraId="7246BF31" w14:textId="77777777" w:rsidTr="2452D0D6">
        <w:trPr>
          <w:trHeight w:val="63"/>
        </w:trPr>
        <w:tc>
          <w:tcPr>
            <w:tcW w:w="1063" w:type="dxa"/>
            <w:vAlign w:val="center"/>
          </w:tcPr>
          <w:p w14:paraId="647B0271" w14:textId="77777777" w:rsidR="00217979" w:rsidRPr="006B7B0D" w:rsidRDefault="00217979" w:rsidP="00217979">
            <w:pPr>
              <w:rPr>
                <w:b/>
                <w:bCs/>
              </w:rPr>
            </w:pPr>
            <w:r w:rsidRPr="006B7B0D">
              <w:rPr>
                <w:b/>
                <w:bCs/>
              </w:rPr>
              <w:t>14.4</w:t>
            </w:r>
          </w:p>
        </w:tc>
        <w:tc>
          <w:tcPr>
            <w:tcW w:w="9169" w:type="dxa"/>
            <w:gridSpan w:val="4"/>
            <w:shd w:val="clear" w:color="auto" w:fill="DEEAF6" w:themeFill="accent5" w:themeFillTint="33"/>
            <w:vAlign w:val="center"/>
          </w:tcPr>
          <w:p w14:paraId="5E1995D8" w14:textId="77777777" w:rsidR="00217979" w:rsidRDefault="00217979" w:rsidP="00217979">
            <w:pPr>
              <w:rPr>
                <w:b/>
                <w:bCs/>
              </w:rPr>
            </w:pPr>
            <w:r>
              <w:rPr>
                <w:b/>
                <w:bCs/>
              </w:rPr>
              <w:t>Authority number 4</w:t>
            </w:r>
          </w:p>
          <w:p w14:paraId="169675C9" w14:textId="77777777" w:rsidR="00217979" w:rsidRPr="00C27879" w:rsidRDefault="00217979" w:rsidP="0021797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217979" w:rsidRDefault="00217979" w:rsidP="00217979"/>
          <w:p w14:paraId="6F462D5A" w14:textId="77777777" w:rsidR="00217979" w:rsidRPr="006B7B0D" w:rsidRDefault="00217979" w:rsidP="00217979">
            <w:r w:rsidRPr="006B7B0D">
              <w:t>Name the authority responsible for overseeing implementation and/or enforcement. In the case of EU regulation, limit answers to EU (i.e. supranational) authorities.</w:t>
            </w:r>
          </w:p>
        </w:tc>
      </w:tr>
      <w:tr w:rsidR="00217979" w:rsidRPr="006B7B0D" w14:paraId="15ED0B87" w14:textId="77777777" w:rsidTr="2452D0D6">
        <w:trPr>
          <w:trHeight w:val="533"/>
        </w:trPr>
        <w:tc>
          <w:tcPr>
            <w:tcW w:w="1063" w:type="dxa"/>
            <w:vAlign w:val="center"/>
          </w:tcPr>
          <w:p w14:paraId="1F21B16A" w14:textId="77777777" w:rsidR="00217979" w:rsidRPr="006B7B0D" w:rsidRDefault="00217979" w:rsidP="00217979">
            <w:pPr>
              <w:rPr>
                <w:b/>
                <w:bCs/>
              </w:rPr>
            </w:pPr>
          </w:p>
        </w:tc>
        <w:tc>
          <w:tcPr>
            <w:tcW w:w="9169" w:type="dxa"/>
            <w:gridSpan w:val="4"/>
            <w:vAlign w:val="center"/>
          </w:tcPr>
          <w:p w14:paraId="6A9FF7A9" w14:textId="77777777" w:rsidR="00217979" w:rsidRPr="006B7B0D" w:rsidRDefault="00217979" w:rsidP="00217979"/>
        </w:tc>
      </w:tr>
      <w:tr w:rsidR="00217979" w:rsidRPr="006B7B0D" w14:paraId="24183447" w14:textId="77777777" w:rsidTr="2452D0D6">
        <w:trPr>
          <w:trHeight w:val="63"/>
        </w:trPr>
        <w:tc>
          <w:tcPr>
            <w:tcW w:w="1063" w:type="dxa"/>
            <w:vAlign w:val="center"/>
          </w:tcPr>
          <w:p w14:paraId="41DFFA8E" w14:textId="77777777" w:rsidR="00217979" w:rsidRPr="006B7B0D" w:rsidRDefault="00217979" w:rsidP="00217979">
            <w:r w:rsidRPr="006B7B0D">
              <w:t>14.4.1</w:t>
            </w:r>
          </w:p>
        </w:tc>
        <w:tc>
          <w:tcPr>
            <w:tcW w:w="9169" w:type="dxa"/>
            <w:gridSpan w:val="4"/>
            <w:shd w:val="clear" w:color="auto" w:fill="DEEAF6" w:themeFill="accent5" w:themeFillTint="33"/>
            <w:vAlign w:val="center"/>
          </w:tcPr>
          <w:p w14:paraId="489C027C" w14:textId="77777777" w:rsidR="00217979" w:rsidRPr="006B7B0D" w:rsidRDefault="00217979" w:rsidP="00217979">
            <w:r w:rsidRPr="006B7B0D">
              <w:t>To provide contextual information, indicate the extent to which this authority is perceived as having the capacity to undertake this work. Select the appropriate response using an X.</w:t>
            </w:r>
          </w:p>
        </w:tc>
      </w:tr>
      <w:tr w:rsidR="00217979" w:rsidRPr="006B7B0D" w14:paraId="15E0E51D" w14:textId="77777777" w:rsidTr="2452D0D6">
        <w:trPr>
          <w:trHeight w:val="63"/>
        </w:trPr>
        <w:tc>
          <w:tcPr>
            <w:tcW w:w="1063" w:type="dxa"/>
            <w:vAlign w:val="center"/>
          </w:tcPr>
          <w:p w14:paraId="4F9A4A7B" w14:textId="77777777" w:rsidR="00217979" w:rsidRPr="006B7B0D" w:rsidRDefault="00217979" w:rsidP="00217979">
            <w:r w:rsidRPr="006B7B0D">
              <w:t>14.4.1.1</w:t>
            </w:r>
          </w:p>
        </w:tc>
        <w:tc>
          <w:tcPr>
            <w:tcW w:w="4771" w:type="dxa"/>
            <w:gridSpan w:val="3"/>
            <w:shd w:val="clear" w:color="auto" w:fill="E2EFD9" w:themeFill="accent6" w:themeFillTint="33"/>
            <w:vAlign w:val="center"/>
          </w:tcPr>
          <w:p w14:paraId="6D281D7C" w14:textId="77777777" w:rsidR="00217979" w:rsidRPr="006B7B0D" w:rsidRDefault="00217979" w:rsidP="00217979">
            <w:r w:rsidRPr="006B7B0D">
              <w:t>No capacity</w:t>
            </w:r>
          </w:p>
        </w:tc>
        <w:tc>
          <w:tcPr>
            <w:tcW w:w="4398" w:type="dxa"/>
            <w:shd w:val="clear" w:color="auto" w:fill="auto"/>
            <w:vAlign w:val="center"/>
          </w:tcPr>
          <w:p w14:paraId="36FFFEDB" w14:textId="77777777" w:rsidR="00217979" w:rsidRPr="006B7B0D" w:rsidRDefault="00217979" w:rsidP="00217979"/>
        </w:tc>
      </w:tr>
      <w:tr w:rsidR="00217979" w:rsidRPr="006B7B0D" w14:paraId="2ED25454" w14:textId="77777777" w:rsidTr="2452D0D6">
        <w:trPr>
          <w:trHeight w:val="63"/>
        </w:trPr>
        <w:tc>
          <w:tcPr>
            <w:tcW w:w="1063" w:type="dxa"/>
            <w:vAlign w:val="center"/>
          </w:tcPr>
          <w:p w14:paraId="6FC23CEF" w14:textId="77777777" w:rsidR="00217979" w:rsidRPr="006B7B0D" w:rsidRDefault="00217979" w:rsidP="00217979">
            <w:r w:rsidRPr="006B7B0D">
              <w:t>14.4.1.2</w:t>
            </w:r>
          </w:p>
        </w:tc>
        <w:tc>
          <w:tcPr>
            <w:tcW w:w="4771" w:type="dxa"/>
            <w:gridSpan w:val="3"/>
            <w:shd w:val="clear" w:color="auto" w:fill="E2EFD9" w:themeFill="accent6" w:themeFillTint="33"/>
            <w:vAlign w:val="center"/>
          </w:tcPr>
          <w:p w14:paraId="09A88DE5" w14:textId="77777777" w:rsidR="00217979" w:rsidRPr="006B7B0D" w:rsidRDefault="00217979" w:rsidP="00217979">
            <w:r w:rsidRPr="006B7B0D">
              <w:t>Low capacity</w:t>
            </w:r>
          </w:p>
        </w:tc>
        <w:tc>
          <w:tcPr>
            <w:tcW w:w="4398" w:type="dxa"/>
            <w:shd w:val="clear" w:color="auto" w:fill="auto"/>
            <w:vAlign w:val="center"/>
          </w:tcPr>
          <w:p w14:paraId="2258416A" w14:textId="77777777" w:rsidR="00217979" w:rsidRPr="006B7B0D" w:rsidRDefault="00217979" w:rsidP="00217979"/>
        </w:tc>
      </w:tr>
      <w:tr w:rsidR="00217979" w:rsidRPr="006B7B0D" w14:paraId="6F89B1B5" w14:textId="77777777" w:rsidTr="2452D0D6">
        <w:trPr>
          <w:trHeight w:val="63"/>
        </w:trPr>
        <w:tc>
          <w:tcPr>
            <w:tcW w:w="1063" w:type="dxa"/>
            <w:vAlign w:val="center"/>
          </w:tcPr>
          <w:p w14:paraId="55F9E5AB" w14:textId="77777777" w:rsidR="00217979" w:rsidRPr="006B7B0D" w:rsidRDefault="00217979" w:rsidP="00217979">
            <w:r w:rsidRPr="006B7B0D">
              <w:t>14.4.1.3</w:t>
            </w:r>
          </w:p>
        </w:tc>
        <w:tc>
          <w:tcPr>
            <w:tcW w:w="4771" w:type="dxa"/>
            <w:gridSpan w:val="3"/>
            <w:shd w:val="clear" w:color="auto" w:fill="E2EFD9" w:themeFill="accent6" w:themeFillTint="33"/>
            <w:vAlign w:val="center"/>
          </w:tcPr>
          <w:p w14:paraId="6EECB213" w14:textId="77777777" w:rsidR="00217979" w:rsidRPr="006B7B0D" w:rsidRDefault="00217979" w:rsidP="00217979">
            <w:r w:rsidRPr="006B7B0D">
              <w:t>Medium capacity</w:t>
            </w:r>
          </w:p>
        </w:tc>
        <w:tc>
          <w:tcPr>
            <w:tcW w:w="4398" w:type="dxa"/>
            <w:shd w:val="clear" w:color="auto" w:fill="auto"/>
            <w:vAlign w:val="center"/>
          </w:tcPr>
          <w:p w14:paraId="097884C2" w14:textId="77777777" w:rsidR="00217979" w:rsidRPr="006B7B0D" w:rsidRDefault="00217979" w:rsidP="00217979"/>
        </w:tc>
      </w:tr>
      <w:tr w:rsidR="00217979" w:rsidRPr="006B7B0D" w14:paraId="58F9C04F" w14:textId="77777777" w:rsidTr="2452D0D6">
        <w:trPr>
          <w:trHeight w:val="63"/>
        </w:trPr>
        <w:tc>
          <w:tcPr>
            <w:tcW w:w="1063" w:type="dxa"/>
            <w:vAlign w:val="center"/>
          </w:tcPr>
          <w:p w14:paraId="1073658B" w14:textId="77777777" w:rsidR="00217979" w:rsidRPr="006B7B0D" w:rsidRDefault="00217979" w:rsidP="00217979">
            <w:r w:rsidRPr="006B7B0D">
              <w:t>14.4.1.4</w:t>
            </w:r>
          </w:p>
        </w:tc>
        <w:tc>
          <w:tcPr>
            <w:tcW w:w="4771" w:type="dxa"/>
            <w:gridSpan w:val="3"/>
            <w:shd w:val="clear" w:color="auto" w:fill="E2EFD9" w:themeFill="accent6" w:themeFillTint="33"/>
            <w:vAlign w:val="center"/>
          </w:tcPr>
          <w:p w14:paraId="360B317B" w14:textId="77777777" w:rsidR="00217979" w:rsidRPr="006B7B0D" w:rsidRDefault="00217979" w:rsidP="00217979">
            <w:r w:rsidRPr="006B7B0D">
              <w:t>High capacity</w:t>
            </w:r>
          </w:p>
        </w:tc>
        <w:tc>
          <w:tcPr>
            <w:tcW w:w="4398" w:type="dxa"/>
            <w:vAlign w:val="center"/>
          </w:tcPr>
          <w:p w14:paraId="6676070F" w14:textId="77777777" w:rsidR="00217979" w:rsidRPr="006B7B0D" w:rsidRDefault="00217979" w:rsidP="00217979"/>
        </w:tc>
      </w:tr>
      <w:tr w:rsidR="00217979" w:rsidRPr="006B7B0D" w14:paraId="09425841" w14:textId="77777777" w:rsidTr="2452D0D6">
        <w:trPr>
          <w:trHeight w:val="63"/>
        </w:trPr>
        <w:tc>
          <w:tcPr>
            <w:tcW w:w="1063" w:type="dxa"/>
            <w:vAlign w:val="center"/>
          </w:tcPr>
          <w:p w14:paraId="00538C31" w14:textId="77777777" w:rsidR="00217979" w:rsidRPr="006B7B0D" w:rsidRDefault="00217979" w:rsidP="00217979">
            <w:pPr>
              <w:rPr>
                <w:b/>
                <w:bCs/>
              </w:rPr>
            </w:pPr>
            <w:r w:rsidRPr="006B7B0D">
              <w:rPr>
                <w:b/>
                <w:bCs/>
              </w:rPr>
              <w:t>14.5</w:t>
            </w:r>
          </w:p>
        </w:tc>
        <w:tc>
          <w:tcPr>
            <w:tcW w:w="9169" w:type="dxa"/>
            <w:gridSpan w:val="4"/>
            <w:shd w:val="clear" w:color="auto" w:fill="DEEAF6" w:themeFill="accent5" w:themeFillTint="33"/>
            <w:vAlign w:val="center"/>
          </w:tcPr>
          <w:p w14:paraId="2035E016" w14:textId="77777777" w:rsidR="00217979" w:rsidRDefault="00217979" w:rsidP="00217979">
            <w:pPr>
              <w:rPr>
                <w:b/>
                <w:bCs/>
              </w:rPr>
            </w:pPr>
            <w:r>
              <w:rPr>
                <w:b/>
                <w:bCs/>
              </w:rPr>
              <w:t>Authority number 5</w:t>
            </w:r>
          </w:p>
          <w:p w14:paraId="4DE26CE2" w14:textId="77777777" w:rsidR="00217979" w:rsidRPr="00C27879" w:rsidRDefault="00217979" w:rsidP="0021797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217979" w:rsidRDefault="00217979" w:rsidP="00217979"/>
          <w:p w14:paraId="4CF90BB1" w14:textId="77777777" w:rsidR="00217979" w:rsidRPr="006B7B0D" w:rsidRDefault="00217979" w:rsidP="00217979">
            <w:r w:rsidRPr="006B7B0D">
              <w:t>Name the authority responsible for overseeing implementation and/or enforcement. In the case of EU regulation, limit answers to EU (i.e. supranational) authorities.</w:t>
            </w:r>
          </w:p>
        </w:tc>
      </w:tr>
      <w:tr w:rsidR="00217979" w:rsidRPr="006B7B0D" w14:paraId="087D6116" w14:textId="77777777" w:rsidTr="2452D0D6">
        <w:trPr>
          <w:trHeight w:val="533"/>
        </w:trPr>
        <w:tc>
          <w:tcPr>
            <w:tcW w:w="1063" w:type="dxa"/>
            <w:vAlign w:val="center"/>
          </w:tcPr>
          <w:p w14:paraId="51405CA6" w14:textId="77777777" w:rsidR="00217979" w:rsidRPr="006B7B0D" w:rsidRDefault="00217979" w:rsidP="00217979">
            <w:pPr>
              <w:rPr>
                <w:b/>
                <w:bCs/>
              </w:rPr>
            </w:pPr>
          </w:p>
        </w:tc>
        <w:tc>
          <w:tcPr>
            <w:tcW w:w="9169" w:type="dxa"/>
            <w:gridSpan w:val="4"/>
            <w:vAlign w:val="center"/>
          </w:tcPr>
          <w:p w14:paraId="2D2F3E7F" w14:textId="77777777" w:rsidR="00217979" w:rsidRPr="006B7B0D" w:rsidRDefault="00217979" w:rsidP="00217979"/>
        </w:tc>
      </w:tr>
      <w:tr w:rsidR="00217979" w:rsidRPr="006B7B0D" w14:paraId="357CC0D4" w14:textId="77777777" w:rsidTr="2452D0D6">
        <w:trPr>
          <w:trHeight w:val="63"/>
        </w:trPr>
        <w:tc>
          <w:tcPr>
            <w:tcW w:w="1063" w:type="dxa"/>
            <w:vAlign w:val="center"/>
          </w:tcPr>
          <w:p w14:paraId="4D023F64" w14:textId="77777777" w:rsidR="00217979" w:rsidRPr="006B7B0D" w:rsidRDefault="00217979" w:rsidP="00217979">
            <w:r w:rsidRPr="006B7B0D">
              <w:lastRenderedPageBreak/>
              <w:t>14.5.1</w:t>
            </w:r>
          </w:p>
        </w:tc>
        <w:tc>
          <w:tcPr>
            <w:tcW w:w="9169" w:type="dxa"/>
            <w:gridSpan w:val="4"/>
            <w:shd w:val="clear" w:color="auto" w:fill="DEEAF6" w:themeFill="accent5" w:themeFillTint="33"/>
            <w:vAlign w:val="center"/>
          </w:tcPr>
          <w:p w14:paraId="6A46B438" w14:textId="77777777" w:rsidR="00217979" w:rsidRPr="006B7B0D" w:rsidRDefault="00217979" w:rsidP="00217979">
            <w:r w:rsidRPr="006B7B0D">
              <w:t>To provide contextual information, indicate the extent to which this authority is perceived as having the capacity to undertake this work. Select the appropriate response using an X.</w:t>
            </w:r>
          </w:p>
        </w:tc>
      </w:tr>
      <w:tr w:rsidR="00217979" w:rsidRPr="006B7B0D" w14:paraId="4CADB610" w14:textId="77777777" w:rsidTr="2452D0D6">
        <w:trPr>
          <w:trHeight w:val="63"/>
        </w:trPr>
        <w:tc>
          <w:tcPr>
            <w:tcW w:w="1063" w:type="dxa"/>
            <w:vAlign w:val="center"/>
          </w:tcPr>
          <w:p w14:paraId="0DFE61DB" w14:textId="77777777" w:rsidR="00217979" w:rsidRPr="006B7B0D" w:rsidRDefault="00217979" w:rsidP="00217979">
            <w:r w:rsidRPr="006B7B0D">
              <w:t>14.5.1.1</w:t>
            </w:r>
          </w:p>
        </w:tc>
        <w:tc>
          <w:tcPr>
            <w:tcW w:w="4771" w:type="dxa"/>
            <w:gridSpan w:val="3"/>
            <w:shd w:val="clear" w:color="auto" w:fill="E2EFD9" w:themeFill="accent6" w:themeFillTint="33"/>
            <w:vAlign w:val="center"/>
          </w:tcPr>
          <w:p w14:paraId="72FCC40E" w14:textId="77777777" w:rsidR="00217979" w:rsidRPr="006B7B0D" w:rsidRDefault="00217979" w:rsidP="00217979">
            <w:r w:rsidRPr="006B7B0D">
              <w:t>No capacity</w:t>
            </w:r>
          </w:p>
        </w:tc>
        <w:tc>
          <w:tcPr>
            <w:tcW w:w="4398" w:type="dxa"/>
            <w:shd w:val="clear" w:color="auto" w:fill="auto"/>
            <w:vAlign w:val="center"/>
          </w:tcPr>
          <w:p w14:paraId="65FA4173" w14:textId="77777777" w:rsidR="00217979" w:rsidRPr="006B7B0D" w:rsidRDefault="00217979" w:rsidP="00217979"/>
        </w:tc>
      </w:tr>
      <w:tr w:rsidR="00217979" w:rsidRPr="006B7B0D" w14:paraId="40A766AA" w14:textId="77777777" w:rsidTr="2452D0D6">
        <w:trPr>
          <w:trHeight w:val="63"/>
        </w:trPr>
        <w:tc>
          <w:tcPr>
            <w:tcW w:w="1063" w:type="dxa"/>
            <w:vAlign w:val="center"/>
          </w:tcPr>
          <w:p w14:paraId="3F2E631F" w14:textId="77777777" w:rsidR="00217979" w:rsidRPr="006B7B0D" w:rsidRDefault="00217979" w:rsidP="00217979">
            <w:r w:rsidRPr="006B7B0D">
              <w:t>14.5.1.2</w:t>
            </w:r>
          </w:p>
        </w:tc>
        <w:tc>
          <w:tcPr>
            <w:tcW w:w="4771" w:type="dxa"/>
            <w:gridSpan w:val="3"/>
            <w:shd w:val="clear" w:color="auto" w:fill="E2EFD9" w:themeFill="accent6" w:themeFillTint="33"/>
            <w:vAlign w:val="center"/>
          </w:tcPr>
          <w:p w14:paraId="719D77E5" w14:textId="77777777" w:rsidR="00217979" w:rsidRPr="006B7B0D" w:rsidRDefault="00217979" w:rsidP="00217979">
            <w:r w:rsidRPr="006B7B0D">
              <w:t>Low capacity</w:t>
            </w:r>
          </w:p>
        </w:tc>
        <w:tc>
          <w:tcPr>
            <w:tcW w:w="4398" w:type="dxa"/>
            <w:shd w:val="clear" w:color="auto" w:fill="auto"/>
            <w:vAlign w:val="center"/>
          </w:tcPr>
          <w:p w14:paraId="410D9203" w14:textId="77777777" w:rsidR="00217979" w:rsidRPr="006B7B0D" w:rsidRDefault="00217979" w:rsidP="00217979"/>
        </w:tc>
      </w:tr>
      <w:tr w:rsidR="00217979" w:rsidRPr="006B7B0D" w14:paraId="519F945D" w14:textId="77777777" w:rsidTr="2452D0D6">
        <w:trPr>
          <w:trHeight w:val="63"/>
        </w:trPr>
        <w:tc>
          <w:tcPr>
            <w:tcW w:w="1063" w:type="dxa"/>
            <w:vAlign w:val="center"/>
          </w:tcPr>
          <w:p w14:paraId="711A5EF9" w14:textId="77777777" w:rsidR="00217979" w:rsidRPr="006B7B0D" w:rsidRDefault="00217979" w:rsidP="00217979">
            <w:r w:rsidRPr="006B7B0D">
              <w:t>14.5.1.3</w:t>
            </w:r>
          </w:p>
        </w:tc>
        <w:tc>
          <w:tcPr>
            <w:tcW w:w="4771" w:type="dxa"/>
            <w:gridSpan w:val="3"/>
            <w:shd w:val="clear" w:color="auto" w:fill="E2EFD9" w:themeFill="accent6" w:themeFillTint="33"/>
            <w:vAlign w:val="center"/>
          </w:tcPr>
          <w:p w14:paraId="1BBA60C8" w14:textId="77777777" w:rsidR="00217979" w:rsidRPr="006B7B0D" w:rsidRDefault="00217979" w:rsidP="00217979">
            <w:r w:rsidRPr="006B7B0D">
              <w:t>Medium capacity</w:t>
            </w:r>
          </w:p>
        </w:tc>
        <w:tc>
          <w:tcPr>
            <w:tcW w:w="4398" w:type="dxa"/>
            <w:shd w:val="clear" w:color="auto" w:fill="auto"/>
            <w:vAlign w:val="center"/>
          </w:tcPr>
          <w:p w14:paraId="581FA8E7" w14:textId="77777777" w:rsidR="00217979" w:rsidRPr="006B7B0D" w:rsidRDefault="00217979" w:rsidP="00217979"/>
        </w:tc>
      </w:tr>
      <w:tr w:rsidR="00217979" w:rsidRPr="006B7B0D" w14:paraId="17FA048F" w14:textId="77777777" w:rsidTr="2452D0D6">
        <w:trPr>
          <w:trHeight w:val="63"/>
        </w:trPr>
        <w:tc>
          <w:tcPr>
            <w:tcW w:w="1063" w:type="dxa"/>
            <w:vAlign w:val="center"/>
          </w:tcPr>
          <w:p w14:paraId="720B8395" w14:textId="77777777" w:rsidR="00217979" w:rsidRPr="006B7B0D" w:rsidRDefault="00217979" w:rsidP="00217979">
            <w:r w:rsidRPr="006B7B0D">
              <w:t>14.5.1.4</w:t>
            </w:r>
          </w:p>
        </w:tc>
        <w:tc>
          <w:tcPr>
            <w:tcW w:w="4771" w:type="dxa"/>
            <w:gridSpan w:val="3"/>
            <w:shd w:val="clear" w:color="auto" w:fill="E2EFD9" w:themeFill="accent6" w:themeFillTint="33"/>
            <w:vAlign w:val="center"/>
          </w:tcPr>
          <w:p w14:paraId="3EC3D620" w14:textId="77777777" w:rsidR="00217979" w:rsidRPr="006B7B0D" w:rsidRDefault="00217979" w:rsidP="00217979">
            <w:r w:rsidRPr="006B7B0D">
              <w:t>High capacity</w:t>
            </w:r>
          </w:p>
        </w:tc>
        <w:tc>
          <w:tcPr>
            <w:tcW w:w="4398" w:type="dxa"/>
            <w:vAlign w:val="center"/>
          </w:tcPr>
          <w:p w14:paraId="79FA7226" w14:textId="77777777" w:rsidR="00217979" w:rsidRPr="006B7B0D" w:rsidRDefault="00217979" w:rsidP="00217979"/>
        </w:tc>
      </w:tr>
      <w:tr w:rsidR="00217979" w14:paraId="5949482C" w14:textId="77777777" w:rsidTr="2452D0D6">
        <w:trPr>
          <w:trHeight w:val="984"/>
        </w:trPr>
        <w:tc>
          <w:tcPr>
            <w:tcW w:w="1063" w:type="dxa"/>
            <w:vAlign w:val="center"/>
          </w:tcPr>
          <w:p w14:paraId="6D8D92E0" w14:textId="77777777" w:rsidR="00217979" w:rsidRPr="00BA1D39" w:rsidRDefault="00217979" w:rsidP="00217979">
            <w:pPr>
              <w:rPr>
                <w:b/>
                <w:bCs/>
              </w:rPr>
            </w:pPr>
            <w:r w:rsidRPr="00BA1D39">
              <w:rPr>
                <w:b/>
                <w:bCs/>
              </w:rPr>
              <w:t>15</w:t>
            </w:r>
          </w:p>
        </w:tc>
        <w:tc>
          <w:tcPr>
            <w:tcW w:w="9169" w:type="dxa"/>
            <w:gridSpan w:val="4"/>
            <w:shd w:val="clear" w:color="auto" w:fill="DEEAF6" w:themeFill="accent5" w:themeFillTint="33"/>
            <w:vAlign w:val="center"/>
          </w:tcPr>
          <w:p w14:paraId="6B488CAA" w14:textId="77777777" w:rsidR="00217979" w:rsidRDefault="00217979" w:rsidP="00217979">
            <w:r>
              <w:t>If relevant, please provide additional information to clarify the reasoning behind the response to Q14.</w:t>
            </w:r>
          </w:p>
        </w:tc>
      </w:tr>
      <w:tr w:rsidR="00217979" w14:paraId="50F2DDFC" w14:textId="77777777" w:rsidTr="2452D0D6">
        <w:trPr>
          <w:trHeight w:val="1020"/>
        </w:trPr>
        <w:tc>
          <w:tcPr>
            <w:tcW w:w="1063" w:type="dxa"/>
            <w:vAlign w:val="center"/>
          </w:tcPr>
          <w:p w14:paraId="6B62A7E8" w14:textId="77777777" w:rsidR="00217979" w:rsidRDefault="00217979" w:rsidP="00217979"/>
        </w:tc>
        <w:tc>
          <w:tcPr>
            <w:tcW w:w="9169" w:type="dxa"/>
            <w:gridSpan w:val="4"/>
            <w:shd w:val="clear" w:color="auto" w:fill="auto"/>
            <w:vAlign w:val="center"/>
          </w:tcPr>
          <w:p w14:paraId="42D06D03" w14:textId="77777777" w:rsidR="00217979" w:rsidRDefault="00217979" w:rsidP="00217979"/>
        </w:tc>
      </w:tr>
      <w:tr w:rsidR="00217979" w14:paraId="7C1E73C1" w14:textId="77777777" w:rsidTr="2452D0D6">
        <w:trPr>
          <w:trHeight w:val="800"/>
        </w:trPr>
        <w:tc>
          <w:tcPr>
            <w:tcW w:w="1063" w:type="dxa"/>
            <w:vAlign w:val="center"/>
          </w:tcPr>
          <w:p w14:paraId="103AFAD8" w14:textId="77777777" w:rsidR="00217979" w:rsidRPr="00BA1D39" w:rsidRDefault="00217979" w:rsidP="00217979">
            <w:pPr>
              <w:rPr>
                <w:b/>
                <w:bCs/>
              </w:rPr>
            </w:pPr>
            <w:r w:rsidRPr="00BA1D39">
              <w:rPr>
                <w:b/>
                <w:bCs/>
              </w:rPr>
              <w:t>16</w:t>
            </w:r>
          </w:p>
        </w:tc>
        <w:tc>
          <w:tcPr>
            <w:tcW w:w="9169" w:type="dxa"/>
            <w:gridSpan w:val="4"/>
            <w:shd w:val="clear" w:color="auto" w:fill="DEEAF6" w:themeFill="accent5" w:themeFillTint="33"/>
            <w:vAlign w:val="center"/>
          </w:tcPr>
          <w:p w14:paraId="41B5F255" w14:textId="6FEDF21D" w:rsidR="00217979" w:rsidRDefault="00217979" w:rsidP="0021797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217979" w14:paraId="619A4BF8" w14:textId="77777777" w:rsidTr="2452D0D6">
        <w:trPr>
          <w:trHeight w:val="57"/>
        </w:trPr>
        <w:tc>
          <w:tcPr>
            <w:tcW w:w="1063" w:type="dxa"/>
            <w:vAlign w:val="center"/>
          </w:tcPr>
          <w:p w14:paraId="374B9AE4" w14:textId="77777777" w:rsidR="00217979" w:rsidRDefault="00217979" w:rsidP="00217979">
            <w:r>
              <w:t>16.1</w:t>
            </w:r>
          </w:p>
        </w:tc>
        <w:tc>
          <w:tcPr>
            <w:tcW w:w="4686" w:type="dxa"/>
            <w:gridSpan w:val="2"/>
            <w:shd w:val="clear" w:color="auto" w:fill="E2EFD9" w:themeFill="accent6" w:themeFillTint="33"/>
            <w:vAlign w:val="center"/>
          </w:tcPr>
          <w:p w14:paraId="6A81E655" w14:textId="77777777" w:rsidR="00217979" w:rsidRDefault="00217979" w:rsidP="00217979">
            <w:r>
              <w:t>Not specified</w:t>
            </w:r>
          </w:p>
        </w:tc>
        <w:tc>
          <w:tcPr>
            <w:tcW w:w="4483" w:type="dxa"/>
            <w:gridSpan w:val="2"/>
            <w:shd w:val="clear" w:color="auto" w:fill="auto"/>
            <w:vAlign w:val="center"/>
          </w:tcPr>
          <w:p w14:paraId="146E2BFD" w14:textId="77777777" w:rsidR="00217979" w:rsidRDefault="00217979" w:rsidP="00217979"/>
        </w:tc>
      </w:tr>
      <w:tr w:rsidR="00217979" w14:paraId="461D4D38" w14:textId="77777777" w:rsidTr="2452D0D6">
        <w:trPr>
          <w:trHeight w:val="57"/>
        </w:trPr>
        <w:tc>
          <w:tcPr>
            <w:tcW w:w="1063" w:type="dxa"/>
            <w:vAlign w:val="center"/>
          </w:tcPr>
          <w:p w14:paraId="776158BC" w14:textId="77777777" w:rsidR="00217979" w:rsidRDefault="00217979" w:rsidP="00217979">
            <w:r>
              <w:t>16.2</w:t>
            </w:r>
          </w:p>
        </w:tc>
        <w:tc>
          <w:tcPr>
            <w:tcW w:w="4686" w:type="dxa"/>
            <w:gridSpan w:val="2"/>
            <w:shd w:val="clear" w:color="auto" w:fill="E2EFD9" w:themeFill="accent6" w:themeFillTint="33"/>
            <w:vAlign w:val="center"/>
          </w:tcPr>
          <w:p w14:paraId="6C9616DC" w14:textId="77777777" w:rsidR="00217979" w:rsidRDefault="00217979" w:rsidP="00217979">
            <w:r>
              <w:t>Yes</w:t>
            </w:r>
          </w:p>
        </w:tc>
        <w:tc>
          <w:tcPr>
            <w:tcW w:w="4483" w:type="dxa"/>
            <w:gridSpan w:val="2"/>
            <w:shd w:val="clear" w:color="auto" w:fill="auto"/>
            <w:vAlign w:val="center"/>
          </w:tcPr>
          <w:p w14:paraId="54F7EBC8" w14:textId="77777777" w:rsidR="00217979" w:rsidRDefault="00217979" w:rsidP="00217979"/>
        </w:tc>
      </w:tr>
      <w:tr w:rsidR="00217979" w14:paraId="0763562F" w14:textId="77777777" w:rsidTr="2452D0D6">
        <w:trPr>
          <w:trHeight w:val="1267"/>
        </w:trPr>
        <w:tc>
          <w:tcPr>
            <w:tcW w:w="1063" w:type="dxa"/>
            <w:vAlign w:val="center"/>
          </w:tcPr>
          <w:p w14:paraId="6D2836F5" w14:textId="77777777" w:rsidR="00217979" w:rsidRPr="00BA1D39" w:rsidRDefault="00217979" w:rsidP="00217979">
            <w:pPr>
              <w:rPr>
                <w:b/>
                <w:bCs/>
              </w:rPr>
            </w:pPr>
            <w:r w:rsidRPr="00BA1D39">
              <w:rPr>
                <w:b/>
                <w:bCs/>
              </w:rPr>
              <w:t>17</w:t>
            </w:r>
          </w:p>
        </w:tc>
        <w:tc>
          <w:tcPr>
            <w:tcW w:w="9169" w:type="dxa"/>
            <w:gridSpan w:val="4"/>
            <w:shd w:val="clear" w:color="auto" w:fill="DEEAF6" w:themeFill="accent5" w:themeFillTint="33"/>
            <w:vAlign w:val="center"/>
          </w:tcPr>
          <w:p w14:paraId="3AD13822" w14:textId="4E9275D6" w:rsidR="00217979" w:rsidRDefault="00217979" w:rsidP="0021797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217979" w:rsidRPr="008017F9" w14:paraId="0F291701" w14:textId="77777777" w:rsidTr="2452D0D6">
        <w:trPr>
          <w:trHeight w:val="1020"/>
        </w:trPr>
        <w:tc>
          <w:tcPr>
            <w:tcW w:w="1063" w:type="dxa"/>
            <w:vAlign w:val="center"/>
          </w:tcPr>
          <w:p w14:paraId="08EDF6C9" w14:textId="77777777" w:rsidR="00217979" w:rsidRDefault="00217979" w:rsidP="00217979"/>
        </w:tc>
        <w:tc>
          <w:tcPr>
            <w:tcW w:w="9169" w:type="dxa"/>
            <w:gridSpan w:val="4"/>
            <w:shd w:val="clear" w:color="auto" w:fill="auto"/>
            <w:vAlign w:val="center"/>
          </w:tcPr>
          <w:p w14:paraId="2C2128DB" w14:textId="77777777" w:rsidR="00217979" w:rsidRPr="008017F9" w:rsidRDefault="00217979" w:rsidP="0021797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6DDD7E9A" w:rsidR="00CF5268" w:rsidRDefault="00217979" w:rsidP="00DD3144">
            <w:r>
              <w:t>X</w:t>
            </w:r>
          </w:p>
        </w:tc>
        <w:tc>
          <w:tcPr>
            <w:tcW w:w="1447" w:type="dxa"/>
            <w:vAlign w:val="center"/>
          </w:tcPr>
          <w:p w14:paraId="568957B7" w14:textId="77777777" w:rsidR="00CF5268" w:rsidRDefault="00CF5268" w:rsidP="00DD3144"/>
        </w:tc>
        <w:tc>
          <w:tcPr>
            <w:tcW w:w="1447" w:type="dxa"/>
            <w:vAlign w:val="center"/>
          </w:tcPr>
          <w:p w14:paraId="4890C90B" w14:textId="70404D2C"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1B9846A0" w:rsidR="004B2D74" w:rsidRDefault="004B2D74" w:rsidP="00DD3144"/>
        </w:tc>
        <w:tc>
          <w:tcPr>
            <w:tcW w:w="1447" w:type="dxa"/>
            <w:vAlign w:val="center"/>
          </w:tcPr>
          <w:p w14:paraId="5C009F2B" w14:textId="3BDA2903" w:rsidR="004B2D74" w:rsidRDefault="00217979"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FC68B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3B643D78" w:rsidR="00576ED8" w:rsidRDefault="00217979"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0F96F538" w:rsidR="00911F20" w:rsidRDefault="00217979"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2D4A29E8" w:rsidR="00C57511" w:rsidRPr="00FA0CF8" w:rsidRDefault="00217979"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591135EE" w:rsidR="00654950" w:rsidRDefault="00217979" w:rsidP="00DD3144">
            <w:pPr>
              <w:spacing w:line="276" w:lineRule="auto"/>
              <w:rPr>
                <w:color w:val="000000" w:themeColor="text1"/>
              </w:rPr>
            </w:pPr>
            <w:r w:rsidRPr="00217979">
              <w:rPr>
                <w:color w:val="000000" w:themeColor="text1"/>
              </w:rPr>
              <w:t>The document serves as a roadmap for insurers in Colombia to guide the integration of climate-related considerations into their governance, strategy, risk management, and disclosure practices. It reflects the supervisor’s expectations and aims to build capacity within the insurance sector to respond to climate-related financial risks and opportunities, even though it is not legally binding.</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217979">
        <w:trPr>
          <w:trHeight w:val="1529"/>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72778A1" w:rsidR="008063B5" w:rsidRDefault="00217979"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4A3F9D89" w:rsidR="00042406" w:rsidRDefault="00217979"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2AA3BED4" w:rsidR="00042406" w:rsidRDefault="00217979"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FC7261B" w:rsidR="00042406" w:rsidRDefault="00217979"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3EC38EA5" w:rsidR="00042406" w:rsidRDefault="00217979"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025917EE" w:rsidR="00042406" w:rsidRDefault="00217979" w:rsidP="00DD3144">
            <w:r>
              <w:t>X</w:t>
            </w:r>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3372AC6B" w:rsidR="00042406" w:rsidRDefault="00217979"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14D6680" w:rsidR="00042406" w:rsidRDefault="00217979"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4DB0DA3E" w:rsidR="00B0479E" w:rsidRPr="00F75058" w:rsidRDefault="00217979"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36513815" w:rsidR="00B0479E" w:rsidRPr="00F75058" w:rsidRDefault="00217979"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71051EE0" w:rsidR="00B0479E" w:rsidRPr="00F75058" w:rsidRDefault="00217979"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54290EBD" w:rsidR="00B0479E" w:rsidRPr="00F75058" w:rsidRDefault="00217979"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4AC9447D" w:rsidR="00B0479E" w:rsidRPr="00F75058" w:rsidRDefault="00217979"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5BD670A2" w:rsidR="00B0479E" w:rsidRPr="00F75058" w:rsidRDefault="00217979"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002093AD"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70D03F7D"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2A78A149"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76E2B756" w:rsidR="00B0479E" w:rsidRDefault="00256922"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579DD3EF" w:rsidR="00B0479E" w:rsidRDefault="00256922" w:rsidP="00DD3144">
            <w:pPr>
              <w:rPr>
                <w:rFonts w:ascii="Calibri" w:hAnsi="Calibri" w:cs="Calibri"/>
              </w:rPr>
            </w:pPr>
            <w:r>
              <w:rPr>
                <w:rFonts w:ascii="Calibri" w:hAnsi="Calibri" w:cs="Calibri"/>
              </w:rPr>
              <w:t>X</w:t>
            </w: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6264FF2A"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CD86452" w:rsidR="00B0479E" w:rsidRDefault="00256922"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228BA690" w:rsidR="00B0479E" w:rsidRDefault="00256922"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10AD129B" w:rsidR="00B0479E" w:rsidRDefault="00256922"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5AAF8725" w:rsidR="00B0479E" w:rsidRDefault="00256922"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AE0712F" w:rsidR="00B0479E" w:rsidRDefault="00256922"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2F62CA47" w:rsidR="00B0479E" w:rsidRDefault="00256922"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47336F71"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1B4709E9" w:rsidR="00EC42A1" w:rsidRDefault="00256922"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4A65FC29" w:rsidR="00EC42A1" w:rsidRDefault="00204AE8" w:rsidP="00DD3144">
            <w:r>
              <w:t>X</w:t>
            </w:r>
          </w:p>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0A6CF27" w:rsidR="00EC42A1" w:rsidRDefault="00204AE8" w:rsidP="00DD3144">
            <w:r>
              <w:t>X</w:t>
            </w:r>
          </w:p>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5878770" w:rsidR="00EC42A1" w:rsidRDefault="00204AE8"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7B63A5A8" w:rsidR="00484663" w:rsidRDefault="00204AE8"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38D7134B" w:rsidR="00484663" w:rsidRDefault="00204AE8"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4A345F0F" w:rsidR="00484663" w:rsidRDefault="00204AE8" w:rsidP="00DD3144">
            <w:r>
              <w:t>X</w:t>
            </w:r>
          </w:p>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1D226877" w:rsidR="00484663" w:rsidRDefault="00204AE8" w:rsidP="00DD3144">
            <w:r>
              <w:t>X</w:t>
            </w:r>
          </w:p>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4C0E4DB5" w:rsidR="00484663" w:rsidRDefault="00204AE8" w:rsidP="00DD3144">
            <w:r>
              <w:t>x</w:t>
            </w:r>
          </w:p>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EC4AF05" w:rsidR="00484663" w:rsidRDefault="00204AE8" w:rsidP="00DD3144">
            <w:r>
              <w:t>X</w:t>
            </w:r>
          </w:p>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2999D39E" w:rsidR="00484663" w:rsidRDefault="00204AE8"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0D580C39" w:rsidR="00484663" w:rsidRDefault="00204AE8" w:rsidP="00DD3144">
            <w:r>
              <w:t>x</w:t>
            </w:r>
          </w:p>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1BF68EBD" w:rsidR="00484663" w:rsidRDefault="00204AE8"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9E55613" w:rsidR="00484663" w:rsidRDefault="00204AE8"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237CCA77" w:rsidR="00484663" w:rsidRDefault="00204AE8" w:rsidP="00DD3144">
            <w:r>
              <w:t>X</w:t>
            </w:r>
          </w:p>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6ED326DC" w:rsidR="00484663" w:rsidRDefault="00204AE8"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58319606" w:rsidR="00484663" w:rsidRDefault="00204AE8"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14C80341" w:rsidR="00484663" w:rsidRDefault="00204AE8"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65DE21C3" w:rsidR="00484663" w:rsidRDefault="00204AE8"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15C23093" w:rsidR="00484663" w:rsidRDefault="00204AE8"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55CE3F1C" w:rsidR="00484663" w:rsidRDefault="00204AE8" w:rsidP="00DD3144">
            <w:r>
              <w:t>x</w:t>
            </w:r>
          </w:p>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2A370BD" w:rsidR="00DA416F" w:rsidRPr="00DD3144" w:rsidRDefault="00204AE8"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29691CB" w:rsidR="00DA416F" w:rsidRPr="00DD3144" w:rsidRDefault="00204AE8"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2D931872" w:rsidR="00DA416F" w:rsidRPr="00DD3144" w:rsidRDefault="00204AE8"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5BA9D20" w:rsidR="00DA416F" w:rsidRPr="00DD3144" w:rsidRDefault="00204AE8"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452D455" w:rsidR="00DA416F" w:rsidRPr="00DD3144" w:rsidRDefault="00204AE8"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302A786" w:rsidR="00DA416F" w:rsidRPr="00DD3144" w:rsidRDefault="00204AE8"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903A333" w:rsidR="00DA416F" w:rsidRPr="00DD3144" w:rsidRDefault="00204AE8"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2EE27811" w:rsidR="00DA416F" w:rsidRPr="00DD3144" w:rsidRDefault="00204AE8"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D8154FD" w:rsidR="00DA416F" w:rsidRPr="00DD3144" w:rsidRDefault="00204AE8"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002CC81" w:rsidR="00DA416F" w:rsidRPr="00DD3144" w:rsidRDefault="00204AE8"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E226E69" w:rsidR="00DA416F" w:rsidRPr="00DD3144" w:rsidRDefault="00204AE8"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9F262D9" w:rsidR="00DA416F" w:rsidRPr="00DD3144" w:rsidRDefault="00204AE8"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FC68B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FC68B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FC68B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5CD7F0D4" w:rsidR="00D4323A" w:rsidRPr="00CF2E7C" w:rsidRDefault="00CD057B"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0D303313" w:rsidR="00DD292A" w:rsidRPr="00CF2E7C" w:rsidRDefault="00DD292A" w:rsidP="00CF2E7C">
            <w:pPr>
              <w:rPr>
                <w:rFonts w:ascii="Calibri" w:hAnsi="Calibri" w:cs="Calibri"/>
              </w:rPr>
            </w:pPr>
          </w:p>
        </w:tc>
        <w:tc>
          <w:tcPr>
            <w:tcW w:w="1455" w:type="dxa"/>
            <w:gridSpan w:val="2"/>
            <w:vAlign w:val="center"/>
          </w:tcPr>
          <w:p w14:paraId="4FF5C987" w14:textId="0D240DE9" w:rsidR="00DD292A" w:rsidRPr="00CF2E7C" w:rsidRDefault="00FC68BA"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B5EBB8E"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C68B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695CDF32" w:rsidR="00DD3B33" w:rsidRPr="00CF2E7C" w:rsidRDefault="00CD057B"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5EB59611" w:rsidR="00DD292A" w:rsidRPr="00CF2E7C" w:rsidRDefault="00CD057B"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233FB954"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20DF2B97" w:rsidR="00DD292A" w:rsidRPr="00CF2E7C" w:rsidRDefault="00CD057B" w:rsidP="00CF2E7C">
            <w:pPr>
              <w:rPr>
                <w:rFonts w:ascii="Calibri" w:hAnsi="Calibri" w:cs="Calibri"/>
              </w:rPr>
            </w:pPr>
            <w:r w:rsidRPr="00CD057B">
              <w:rPr>
                <w:rFonts w:ascii="Calibri" w:hAnsi="Calibri" w:cs="Calibri"/>
              </w:rPr>
              <w:t>The document serves as a roadmap for insurers in Colombia to guide the integration of climate-related considerations into their governance, strategy, risk management, and disclosure practices. It reflects the supervisor’s expectations and aims to build capacity within the insurance sector to respond to climate-related financial risks and opportunities, even though it is not legally binding.</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5CF44ED3"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2380DDEE" w:rsidR="00DD292A" w:rsidRPr="00CF2E7C" w:rsidRDefault="00CD057B"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1CEAECE" w:rsidR="00410853" w:rsidRPr="00CF2E7C" w:rsidRDefault="00CD05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114E949" w:rsidR="00410853" w:rsidRPr="00CF2E7C" w:rsidRDefault="00CD05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6A463DD4" w:rsidR="00410853" w:rsidRPr="00CF2E7C" w:rsidRDefault="00CD05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3BEE395" w:rsidR="00F632FB" w:rsidRPr="00CF2E7C" w:rsidRDefault="00CD05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D2D7E61" w:rsidR="00F632FB" w:rsidRPr="00CF2E7C" w:rsidRDefault="00CD05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0556325F" w:rsidR="00F632FB" w:rsidRPr="00CF2E7C" w:rsidRDefault="00CD05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6D725FA" w:rsidR="00F632FB" w:rsidRPr="00CF2E7C" w:rsidRDefault="00CD05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16D8BBE5" w:rsidR="008C4722" w:rsidRPr="00CF2E7C" w:rsidRDefault="00CD05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C0BEC4A" w:rsidR="008C4722" w:rsidRPr="00CF2E7C" w:rsidRDefault="00CD05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5AB0DF25" w:rsidR="008C4722" w:rsidRPr="00CF2E7C" w:rsidRDefault="00B565EC" w:rsidP="00B565EC">
            <w:pPr>
              <w:jc w:val="both"/>
              <w:textAlignment w:val="baseline"/>
              <w:rPr>
                <w:rFonts w:ascii="Calibri" w:eastAsia="Times New Roman" w:hAnsi="Calibri" w:cs="Calibri"/>
                <w:kern w:val="0"/>
                <w:lang w:eastAsia="en-GB"/>
                <w14:ligatures w14:val="none"/>
              </w:rPr>
            </w:pPr>
            <w:r w:rsidRPr="00B565EC">
              <w:rPr>
                <w:rFonts w:ascii="Calibri" w:eastAsia="Times New Roman" w:hAnsi="Calibri" w:cs="Calibri"/>
                <w:kern w:val="0"/>
                <w:lang w:eastAsia="en-GB"/>
                <w14:ligatures w14:val="none"/>
              </w:rPr>
              <w:t>The policy tool addresses climate-related financial risks through specific sections that guide insurers in integrating these risks into their internal processes. Section I introduces the relationship between climate change and the insurance sector. Section II establishes principles for managing climate-related financial risks, covering areas such as governance and strategy (Section 1), risk management—including identification and measurement (2.3), scenario analysis (2.4), monitoring (2.5), and mitigation (2.6)—and concludes with guidance on information disclosure (Section 3). These components aim to strengthen insurers’ capacity to assess and respond to both physical and transition risks.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151AE2D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118BB8E" w:rsidR="008C4722" w:rsidRPr="00CF2E7C" w:rsidRDefault="00B565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FDD53E1" w:rsidR="007B7DEE" w:rsidRPr="00CF2E7C" w:rsidRDefault="00B565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8E7A10D" w:rsidR="00ED7E12" w:rsidRPr="00CF2E7C" w:rsidRDefault="00B565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291A40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565E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F17DB68" w:rsidR="00702413" w:rsidRPr="00CF2E7C" w:rsidRDefault="00B565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014916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565E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6BFD61C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565E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29E352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565E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3A697D8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565E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C013041" w:rsidR="00C82860" w:rsidRPr="00CF2E7C" w:rsidRDefault="00B565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5A8B6250" w:rsidR="00C82860" w:rsidRPr="00CF2E7C" w:rsidRDefault="00B565EC" w:rsidP="00CF2E7C">
            <w:pPr>
              <w:textAlignment w:val="baseline"/>
              <w:rPr>
                <w:rFonts w:ascii="Calibri" w:eastAsia="Times New Roman" w:hAnsi="Calibri" w:cs="Calibri"/>
                <w:kern w:val="0"/>
                <w:lang w:eastAsia="en-GB"/>
                <w14:ligatures w14:val="none"/>
              </w:rPr>
            </w:pPr>
            <w:r w:rsidRPr="00B565EC">
              <w:rPr>
                <w:rFonts w:ascii="Calibri" w:eastAsia="Times New Roman" w:hAnsi="Calibri" w:cs="Calibri"/>
                <w:kern w:val="0"/>
                <w:lang w:eastAsia="en-GB"/>
                <w14:ligatures w14:val="none"/>
              </w:rPr>
              <w:t>The policy tool recommends that insurers establish internal reporting schemes on material exposures to climate risk, including monitoring and mitigation actions (Section 1.5). It also outlines governance expectations by assigning roles and responsibilities across the three lines of defense, senior management, and the board of directors (Sections 1.4.1 to 1.4.5). While the document sets expectations for all insurers, it suggests that the implementation and oversight structure may vary based on the materiality of climate-related risks to each entity (Section 1.3). However, it does not establish formal thresholds for mandatory disclosure.</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30477998"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41109097" w:rsidR="00C82860" w:rsidRPr="00CF2E7C" w:rsidRDefault="00B565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3387B89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565EC">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78C03FA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565EC">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0256031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565EC">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8C1701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565EC">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B942990" w:rsidR="00655FF7" w:rsidRPr="00CF2E7C" w:rsidRDefault="00B565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26E1186C"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4E0B2B84" w:rsidR="003032A9" w:rsidRPr="00CF2E7C" w:rsidRDefault="00B565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28BA747D" w:rsidR="003D5104"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0EA8AAE" w:rsidR="003D5104"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40D6D9C7" w:rsidR="003D5104"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7A9EBAE6" w:rsidR="003D5104" w:rsidRPr="00CF2E7C" w:rsidRDefault="00A15AEA" w:rsidP="00CF2E7C">
            <w:pPr>
              <w:textAlignment w:val="baseline"/>
              <w:rPr>
                <w:rFonts w:ascii="Calibri" w:eastAsia="Times New Roman" w:hAnsi="Calibri" w:cs="Calibri"/>
                <w:kern w:val="0"/>
                <w:lang w:eastAsia="en-GB"/>
                <w14:ligatures w14:val="none"/>
              </w:rPr>
            </w:pPr>
            <w:r w:rsidRPr="00A15AEA">
              <w:rPr>
                <w:rFonts w:ascii="Calibri" w:eastAsia="Times New Roman" w:hAnsi="Calibri" w:cs="Calibri"/>
                <w:kern w:val="0"/>
                <w:lang w:eastAsia="en-GB"/>
                <w14:ligatures w14:val="none"/>
              </w:rPr>
              <w:t>The policy tool allows insurers to use both qualitative and progressively quantitative methodologies, depending on their capacity and available data. It encourages the use of externally developed scenarios (e.g., by national or international bodies) or internally constructed ones, as long as they follow the TCFD principles of plausibility, distinctiveness, and relevance. While probabilistic models are not explicitly mentioned, other scenario types are supported.</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3674F53A" w:rsidR="00BE1F9E"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0A50FA0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27E9B09D" w:rsidR="00DC31BF"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07F54FC1" w:rsidR="0098226E"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72FDFA32"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14745278" w:rsidR="00F10A6E"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4D8C7446" w:rsidR="00F26296"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2055817D" w:rsidR="00F26296"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0B556D0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15AEA">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2811365C" w:rsidR="00F26296"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3FC88A9" w:rsidR="00F26296"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A13711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15AEA">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36E76EC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15AEA">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6792A5A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15AEA">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D5334B8" w:rsidR="00B114FD"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606C8D3"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56DFB3D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713D4728" w:rsidR="00B114FD" w:rsidRPr="00CF2E7C" w:rsidRDefault="00A15A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C88784E" w:rsidR="00702413" w:rsidRPr="009C4D10" w:rsidRDefault="00BF1180" w:rsidP="00BF1180">
            <w:pPr>
              <w:jc w:val="both"/>
              <w:textAlignment w:val="baseline"/>
              <w:rPr>
                <w:rFonts w:eastAsia="Times New Roman" w:cstheme="minorHAnsi"/>
                <w:kern w:val="0"/>
                <w:lang w:eastAsia="en-GB"/>
                <w14:ligatures w14:val="none"/>
              </w:rPr>
            </w:pPr>
            <w:r w:rsidRPr="00BF1180">
              <w:rPr>
                <w:rFonts w:eastAsia="Times New Roman" w:cstheme="minorHAnsi"/>
                <w:kern w:val="0"/>
                <w:lang w:eastAsia="en-GB"/>
                <w14:ligatures w14:val="none"/>
              </w:rPr>
              <w:t>Key challenges include limited availability and quality of climate-related data, lack of standardized methodologies for risk assessment (especially scenario analysis), and the need to strengthen internal technical capacities within insurers. Additionally, smaller insurers may face resource constraints in integrating climate risks into governance and risk management frameworks at the expected depth.</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5F03A8CE" w:rsidR="00FE0EA5" w:rsidRPr="009C4D10" w:rsidRDefault="00FE0EA5" w:rsidP="00CF2E7C">
            <w:pPr>
              <w:rPr>
                <w:rFonts w:cstheme="minorHAnsi"/>
              </w:rPr>
            </w:pPr>
            <w:r w:rsidRPr="009C4D10">
              <w:rPr>
                <w:rFonts w:cstheme="minorHAnsi"/>
                <w:lang w:val="en-SG"/>
              </w:rPr>
              <w:t> </w:t>
            </w:r>
            <w:r w:rsidRPr="009C4D10">
              <w:rPr>
                <w:rFonts w:cstheme="minorHAnsi"/>
              </w:rPr>
              <w:t> </w:t>
            </w:r>
            <w:r w:rsidR="00A15AEA">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FC68B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DB2C63" w14:textId="77777777" w:rsidR="00C45A89" w:rsidRDefault="00C45A89" w:rsidP="00874E39">
      <w:r>
        <w:separator/>
      </w:r>
    </w:p>
  </w:endnote>
  <w:endnote w:type="continuationSeparator" w:id="0">
    <w:p w14:paraId="75BFE467" w14:textId="77777777" w:rsidR="00C45A89" w:rsidRDefault="00C45A89" w:rsidP="00874E39">
      <w:r>
        <w:continuationSeparator/>
      </w:r>
    </w:p>
  </w:endnote>
  <w:endnote w:type="continuationNotice" w:id="1">
    <w:p w14:paraId="67F99C31" w14:textId="77777777" w:rsidR="00C45A89" w:rsidRDefault="00C45A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236023" w14:textId="77777777" w:rsidR="00C45A89" w:rsidRDefault="00C45A89" w:rsidP="00874E39">
      <w:r>
        <w:separator/>
      </w:r>
    </w:p>
  </w:footnote>
  <w:footnote w:type="continuationSeparator" w:id="0">
    <w:p w14:paraId="7164F0E2" w14:textId="77777777" w:rsidR="00C45A89" w:rsidRDefault="00C45A89" w:rsidP="00874E39">
      <w:r>
        <w:continuationSeparator/>
      </w:r>
    </w:p>
  </w:footnote>
  <w:footnote w:type="continuationNotice" w:id="1">
    <w:p w14:paraId="0C97E2B1" w14:textId="77777777" w:rsidR="00C45A89" w:rsidRDefault="00C45A8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48F7"/>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17F"/>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4D0"/>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AE8"/>
    <w:rsid w:val="00204C4D"/>
    <w:rsid w:val="0020589D"/>
    <w:rsid w:val="00205D5A"/>
    <w:rsid w:val="002069B2"/>
    <w:rsid w:val="00206E20"/>
    <w:rsid w:val="00210E0F"/>
    <w:rsid w:val="00211851"/>
    <w:rsid w:val="002119B6"/>
    <w:rsid w:val="002122F2"/>
    <w:rsid w:val="0021535C"/>
    <w:rsid w:val="0021729E"/>
    <w:rsid w:val="00217979"/>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922"/>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5195"/>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5F9"/>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32D"/>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51F"/>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6FD9"/>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5AEA"/>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478"/>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D08"/>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5EC"/>
    <w:rsid w:val="00B56945"/>
    <w:rsid w:val="00B610C2"/>
    <w:rsid w:val="00B61B6F"/>
    <w:rsid w:val="00B61D29"/>
    <w:rsid w:val="00B62F6C"/>
    <w:rsid w:val="00B634F2"/>
    <w:rsid w:val="00B65F11"/>
    <w:rsid w:val="00B66432"/>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5F32"/>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41B"/>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180"/>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A89"/>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57B"/>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8BA"/>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0A1B89D-276E-460B-A365-792E5DDCEF08}"/>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79</TotalTime>
  <Pages>111</Pages>
  <Words>23053</Words>
  <Characters>126795</Characters>
  <Application>Microsoft Office Word</Application>
  <DocSecurity>0</DocSecurity>
  <Lines>1056</Lines>
  <Paragraphs>299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Johanna Martínez</cp:lastModifiedBy>
  <cp:revision>7</cp:revision>
  <cp:lastPrinted>2025-03-21T00:14:00Z</cp:lastPrinted>
  <dcterms:created xsi:type="dcterms:W3CDTF">2025-06-25T14:48:00Z</dcterms:created>
  <dcterms:modified xsi:type="dcterms:W3CDTF">2025-07-12T16:31:00Z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